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FC" w:rsidRPr="0014564A" w:rsidRDefault="00EF2BFC" w:rsidP="0014564A">
      <w:pPr>
        <w:pStyle w:val="a6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14564A">
        <w:rPr>
          <w:rFonts w:ascii="Times New Roman" w:hAnsi="Times New Roman" w:cs="Times New Roman"/>
          <w:b/>
          <w:sz w:val="32"/>
          <w:lang w:eastAsia="ru-RU"/>
        </w:rPr>
        <w:t>Прием лиц с ограниченными возможностями здоровья (с различными формами умственной отсталости), не имеющих основного общего или среднего общего образования, обучающихся в профессиональных образовательных организациях по основным профессиональным образовательным программам профессионального обучения – программам профессиональной подготовки по профессиям рабочих, должностям служащих и переподготовки по профессиям рабочих, должностям служащих</w:t>
      </w:r>
      <w:r w:rsidR="0014564A" w:rsidRPr="0014564A">
        <w:rPr>
          <w:rFonts w:ascii="Times New Roman" w:hAnsi="Times New Roman" w:cs="Times New Roman"/>
          <w:b/>
          <w:sz w:val="32"/>
          <w:lang w:eastAsia="ru-RU"/>
        </w:rPr>
        <w:t xml:space="preserve"> </w:t>
      </w:r>
      <w:r w:rsidRPr="0014564A">
        <w:rPr>
          <w:rFonts w:ascii="Times New Roman" w:hAnsi="Times New Roman" w:cs="Times New Roman"/>
          <w:b/>
          <w:sz w:val="32"/>
          <w:lang w:eastAsia="ru-RU"/>
        </w:rPr>
        <w:t>в 2025-2026 учебном году</w:t>
      </w:r>
    </w:p>
    <w:p w:rsidR="0014564A" w:rsidRPr="0014564A" w:rsidRDefault="0014564A" w:rsidP="0014564A">
      <w:pPr>
        <w:pStyle w:val="a6"/>
        <w:jc w:val="center"/>
        <w:rPr>
          <w:rFonts w:ascii="Times New Roman" w:hAnsi="Times New Roman" w:cs="Times New Roman"/>
          <w:b/>
          <w:sz w:val="12"/>
          <w:lang w:eastAsia="ru-RU"/>
        </w:rPr>
      </w:pPr>
    </w:p>
    <w:tbl>
      <w:tblPr>
        <w:tblW w:w="160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CF0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7697"/>
        <w:gridCol w:w="6237"/>
        <w:gridCol w:w="1299"/>
      </w:tblGrid>
      <w:tr w:rsidR="007B4959" w:rsidRPr="001E531C" w:rsidTr="0014564A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п</w:t>
            </w:r>
            <w:proofErr w:type="gramEnd"/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Профессия/программа профессионального обучения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Прием, чел</w:t>
            </w:r>
          </w:p>
        </w:tc>
      </w:tr>
      <w:tr w:rsidR="007B4959" w:rsidRPr="001E531C" w:rsidTr="0014564A">
        <w:tc>
          <w:tcPr>
            <w:tcW w:w="8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ГБПОУ РО «</w:t>
            </w:r>
            <w:proofErr w:type="spellStart"/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Шахтинское</w:t>
            </w:r>
            <w:proofErr w:type="spellEnd"/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 xml:space="preserve"> профессиональное училище № 36»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Облицовщик (профессиональная подготовка, переподготовка)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30</w:t>
            </w:r>
          </w:p>
        </w:tc>
      </w:tr>
      <w:tr w:rsidR="007B4959" w:rsidRPr="001E531C" w:rsidTr="0014564A">
        <w:tc>
          <w:tcPr>
            <w:tcW w:w="8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Каменщик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30</w:t>
            </w:r>
          </w:p>
        </w:tc>
      </w:tr>
      <w:tr w:rsidR="007B4959" w:rsidRPr="001E531C" w:rsidTr="0014564A">
        <w:tc>
          <w:tcPr>
            <w:tcW w:w="8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Штукатур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</w:tc>
      </w:tr>
      <w:tr w:rsidR="007B4959" w:rsidRPr="001E531C" w:rsidTr="0014564A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ГБПОУ РО «</w:t>
            </w:r>
            <w:proofErr w:type="spellStart"/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Новошахтинский</w:t>
            </w:r>
            <w:proofErr w:type="spellEnd"/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 xml:space="preserve"> технологический техникум»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Садовник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</w:tc>
      </w:tr>
      <w:tr w:rsidR="007B4959" w:rsidRPr="001E531C" w:rsidTr="0014564A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ГБПОУ РО «Ростовский строительно-художественный техникум»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Швея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</w:tc>
      </w:tr>
      <w:tr w:rsidR="007B4959" w:rsidRPr="001E531C" w:rsidTr="0014564A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ГБПОУ РО «Ростовский-на-Дону гидрометеорологический техникум»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Садовник (профессиональная подготовка)</w:t>
            </w:r>
          </w:p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Сборщик обуви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</w:tc>
      </w:tr>
      <w:tr w:rsidR="007B4959" w:rsidRPr="001E531C" w:rsidTr="0014564A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ГБПОУ РО «Пролетарский аграрно-технологический техникум»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Рабочий зеленого хозяйства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</w:tc>
      </w:tr>
      <w:tr w:rsidR="007B4959" w:rsidRPr="001E531C" w:rsidTr="0014564A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ГБПОУ РО «</w:t>
            </w:r>
            <w:proofErr w:type="spellStart"/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Новочеркасский</w:t>
            </w:r>
            <w:proofErr w:type="spellEnd"/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 xml:space="preserve"> колледж промышленных технологий и управления»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Помощник повара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</w:tc>
      </w:tr>
      <w:tr w:rsidR="007B4959" w:rsidRPr="001E531C" w:rsidTr="0014564A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ГБПОУ РО «Донецкое многопрофильное профессиональное училище № 50»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Кухонный рабочий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</w:tc>
      </w:tr>
      <w:tr w:rsidR="007B4959" w:rsidRPr="001E531C" w:rsidTr="0014564A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ГБПОУ РО «Азовский многопрофильный техникум»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Официант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</w:tc>
      </w:tr>
      <w:tr w:rsidR="007B4959" w:rsidRPr="001E531C" w:rsidTr="0014564A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ГБПОУ РО «</w:t>
            </w:r>
            <w:proofErr w:type="spellStart"/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Волгодонское</w:t>
            </w:r>
            <w:proofErr w:type="spellEnd"/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 xml:space="preserve"> строительное профессиональное училище № 69»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Маляр строительный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</w:tc>
      </w:tr>
      <w:tr w:rsidR="007B4959" w:rsidRPr="001E531C" w:rsidTr="0014564A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ГБПОУ РО «Таганрогский техникум сервиса и жилищно-коммунального хозяйства»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Маляр строительный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</w:tc>
      </w:tr>
      <w:tr w:rsidR="007B4959" w:rsidRPr="001E531C" w:rsidTr="0014564A"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ГБПОУ РО «Семикаракорский агротехнологический техникум»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1E5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Кухонный рабочий (профессиональная подготовка)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CF0F1"/>
            <w:vAlign w:val="center"/>
            <w:hideMark/>
          </w:tcPr>
          <w:p w:rsidR="007B4959" w:rsidRPr="00EF2BFC" w:rsidRDefault="007B4959" w:rsidP="007B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</w:pPr>
            <w:r w:rsidRPr="00EF2BFC">
              <w:rPr>
                <w:rFonts w:ascii="Times New Roman" w:eastAsia="Times New Roman" w:hAnsi="Times New Roman" w:cs="Times New Roman"/>
                <w:color w:val="050624"/>
                <w:sz w:val="28"/>
                <w:szCs w:val="28"/>
                <w:lang w:eastAsia="ru-RU"/>
              </w:rPr>
              <w:t>15</w:t>
            </w:r>
          </w:p>
        </w:tc>
      </w:tr>
    </w:tbl>
    <w:p w:rsidR="00CE5612" w:rsidRPr="0014564A" w:rsidRDefault="00CE5612" w:rsidP="0014564A">
      <w:pPr>
        <w:rPr>
          <w:sz w:val="8"/>
        </w:rPr>
      </w:pPr>
      <w:bookmarkStart w:id="0" w:name="_GoBack"/>
      <w:bookmarkEnd w:id="0"/>
    </w:p>
    <w:sectPr w:rsidR="00CE5612" w:rsidRPr="0014564A" w:rsidSect="0014564A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A5"/>
    <w:rsid w:val="000D7DA7"/>
    <w:rsid w:val="0014564A"/>
    <w:rsid w:val="001E531C"/>
    <w:rsid w:val="0042754A"/>
    <w:rsid w:val="004A6039"/>
    <w:rsid w:val="005071AA"/>
    <w:rsid w:val="007B4959"/>
    <w:rsid w:val="00AB4386"/>
    <w:rsid w:val="00BD3AF4"/>
    <w:rsid w:val="00CE5612"/>
    <w:rsid w:val="00CE6EA5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BFC"/>
    <w:rPr>
      <w:b/>
      <w:bCs/>
    </w:rPr>
  </w:style>
  <w:style w:type="character" w:styleId="a5">
    <w:name w:val="Hyperlink"/>
    <w:basedOn w:val="a0"/>
    <w:uiPriority w:val="99"/>
    <w:semiHidden/>
    <w:unhideWhenUsed/>
    <w:rsid w:val="000D7DA7"/>
    <w:rPr>
      <w:color w:val="0000FF"/>
      <w:u w:val="single"/>
    </w:rPr>
  </w:style>
  <w:style w:type="paragraph" w:styleId="a6">
    <w:name w:val="No Spacing"/>
    <w:uiPriority w:val="1"/>
    <w:qFormat/>
    <w:rsid w:val="001456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BFC"/>
    <w:rPr>
      <w:b/>
      <w:bCs/>
    </w:rPr>
  </w:style>
  <w:style w:type="character" w:styleId="a5">
    <w:name w:val="Hyperlink"/>
    <w:basedOn w:val="a0"/>
    <w:uiPriority w:val="99"/>
    <w:semiHidden/>
    <w:unhideWhenUsed/>
    <w:rsid w:val="000D7DA7"/>
    <w:rPr>
      <w:color w:val="0000FF"/>
      <w:u w:val="single"/>
    </w:rPr>
  </w:style>
  <w:style w:type="paragraph" w:styleId="a6">
    <w:name w:val="No Spacing"/>
    <w:uiPriority w:val="1"/>
    <w:qFormat/>
    <w:rsid w:val="00145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2025-07-15T06:42:00Z</dcterms:created>
  <dcterms:modified xsi:type="dcterms:W3CDTF">2025-07-15T07:32:00Z</dcterms:modified>
</cp:coreProperties>
</file>