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2" w:rsidRDefault="00A01CE2" w:rsidP="009F37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Отдел</w:t>
      </w:r>
      <w:r w:rsidR="009F379C" w:rsidRPr="009F379C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D5944" w:rsidRPr="009F379C" w:rsidRDefault="00A01CE2" w:rsidP="009F3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Белокалитвинского</w:t>
      </w:r>
      <w:r w:rsidR="009F379C">
        <w:rPr>
          <w:rFonts w:ascii="Times New Roman" w:hAnsi="Times New Roman" w:cs="Times New Roman"/>
          <w:sz w:val="28"/>
          <w:szCs w:val="28"/>
        </w:rPr>
        <w:t xml:space="preserve"> </w:t>
      </w:r>
      <w:r w:rsidR="009F379C" w:rsidRPr="009F379C">
        <w:rPr>
          <w:rFonts w:ascii="Times New Roman" w:hAnsi="Times New Roman" w:cs="Times New Roman"/>
          <w:sz w:val="28"/>
          <w:szCs w:val="28"/>
        </w:rPr>
        <w:t>района</w:t>
      </w:r>
    </w:p>
    <w:p w:rsidR="00BD5944" w:rsidRDefault="00BD5944"/>
    <w:p w:rsidR="00BD5944" w:rsidRDefault="00BD5944"/>
    <w:p w:rsidR="00BD5944" w:rsidRDefault="00BD5944"/>
    <w:p w:rsidR="00BD5944" w:rsidRDefault="00BD5944"/>
    <w:p w:rsidR="00BD5944" w:rsidRDefault="00BD5944"/>
    <w:p w:rsidR="00BD5944" w:rsidRDefault="00BD5944"/>
    <w:p w:rsidR="00BD5944" w:rsidRDefault="00BD5944"/>
    <w:p w:rsidR="00B070BB" w:rsidRPr="00B070BB" w:rsidRDefault="00BD5944" w:rsidP="00B07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B070BB">
        <w:rPr>
          <w:rFonts w:ascii="Times New Roman" w:hAnsi="Times New Roman" w:cs="Times New Roman"/>
          <w:sz w:val="36"/>
          <w:szCs w:val="36"/>
        </w:rPr>
        <w:t>МОДЕЛЬ</w:t>
      </w:r>
    </w:p>
    <w:p w:rsidR="00BD5944" w:rsidRDefault="00BD5944" w:rsidP="00B070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МНОГОУРОВНЕВОГО УПРАВЛЕНИЯ РАЗВИТИЕМ МУНИЦИПАЛЬНОЙ СИСТЕМЫ ИНКЛЮЗ</w:t>
      </w:r>
      <w:r w:rsidR="00B070BB">
        <w:rPr>
          <w:rFonts w:ascii="Times New Roman" w:hAnsi="Times New Roman" w:cs="Times New Roman"/>
          <w:sz w:val="32"/>
          <w:szCs w:val="32"/>
        </w:rPr>
        <w:t xml:space="preserve">ИВНОГО ОБРАЗОВАНИЯ </w:t>
      </w:r>
      <w:r w:rsidR="00A01CE2">
        <w:rPr>
          <w:rFonts w:ascii="Times New Roman" w:hAnsi="Times New Roman" w:cs="Times New Roman"/>
          <w:sz w:val="32"/>
          <w:szCs w:val="32"/>
        </w:rPr>
        <w:t>БЕЛОКАЛИТВИНСКОГО</w:t>
      </w:r>
      <w:r w:rsidR="00B070BB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CE2" w:rsidRDefault="00A01CE2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70BB" w:rsidRDefault="00B070BB" w:rsidP="00B070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379C" w:rsidRDefault="009F379C" w:rsidP="00B07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79C">
        <w:rPr>
          <w:rFonts w:ascii="Times New Roman" w:hAnsi="Times New Roman" w:cs="Times New Roman"/>
          <w:sz w:val="28"/>
          <w:szCs w:val="28"/>
        </w:rPr>
        <w:t>2025г.</w:t>
      </w:r>
    </w:p>
    <w:p w:rsidR="00A876A3" w:rsidRPr="009F379C" w:rsidRDefault="00A876A3" w:rsidP="00B07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0BB" w:rsidRDefault="00E16083" w:rsidP="00E160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ПАСПОРТ МОДЕЛИ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6327"/>
      </w:tblGrid>
      <w:tr w:rsidR="00E16083" w:rsidTr="00E16083">
        <w:tc>
          <w:tcPr>
            <w:tcW w:w="2689" w:type="dxa"/>
          </w:tcPr>
          <w:p w:rsidR="00E16083" w:rsidRPr="00D90267" w:rsidRDefault="00E16083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Модели</w:t>
            </w:r>
          </w:p>
        </w:tc>
        <w:tc>
          <w:tcPr>
            <w:tcW w:w="6656" w:type="dxa"/>
          </w:tcPr>
          <w:p w:rsidR="00E16083" w:rsidRPr="00D90267" w:rsidRDefault="003526C1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модель многоуровневого управления развитием системы инклюзивного образования </w:t>
            </w:r>
            <w:r w:rsidR="00A01CE2" w:rsidRPr="00D90267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16083" w:rsidTr="00E16083">
        <w:tc>
          <w:tcPr>
            <w:tcW w:w="2689" w:type="dxa"/>
          </w:tcPr>
          <w:p w:rsidR="00E16083" w:rsidRPr="00D90267" w:rsidRDefault="00E16083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gramEnd"/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которой осуществляется научно-методическая и методическая деятельность (федеральная, отраслевая, региональная, муниципальная)</w:t>
            </w:r>
          </w:p>
        </w:tc>
        <w:tc>
          <w:tcPr>
            <w:tcW w:w="6656" w:type="dxa"/>
          </w:tcPr>
          <w:p w:rsidR="00E16083" w:rsidRPr="00D90267" w:rsidRDefault="003526C1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E16083" w:rsidTr="00E16083">
        <w:tc>
          <w:tcPr>
            <w:tcW w:w="2689" w:type="dxa"/>
          </w:tcPr>
          <w:p w:rsidR="00E16083" w:rsidRPr="00D90267" w:rsidRDefault="00E16083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Разработчик Модели</w:t>
            </w:r>
          </w:p>
        </w:tc>
        <w:tc>
          <w:tcPr>
            <w:tcW w:w="6656" w:type="dxa"/>
          </w:tcPr>
          <w:p w:rsidR="00E16083" w:rsidRPr="00D90267" w:rsidRDefault="00A01CE2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526C1"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3526C1"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r w:rsidR="003526C1"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16083" w:rsidTr="00E16083">
        <w:tc>
          <w:tcPr>
            <w:tcW w:w="2689" w:type="dxa"/>
          </w:tcPr>
          <w:p w:rsidR="00E16083" w:rsidRPr="00D90267" w:rsidRDefault="00E16083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программы/нормативные документы</w:t>
            </w:r>
          </w:p>
        </w:tc>
        <w:tc>
          <w:tcPr>
            <w:tcW w:w="6656" w:type="dxa"/>
          </w:tcPr>
          <w:p w:rsidR="00941C3D" w:rsidRPr="00D90267" w:rsidRDefault="00941C3D" w:rsidP="00941C3D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D90267">
              <w:rPr>
                <w:rStyle w:val="a4"/>
                <w:b w:val="0"/>
                <w:bCs w:val="0"/>
                <w:color w:val="333333"/>
                <w:sz w:val="28"/>
                <w:szCs w:val="28"/>
              </w:rPr>
              <w:t>-</w:t>
            </w:r>
            <w:r w:rsidRPr="00D90267">
              <w:rPr>
                <w:rStyle w:val="a4"/>
                <w:sz w:val="28"/>
                <w:szCs w:val="28"/>
              </w:rPr>
              <w:t xml:space="preserve"> </w:t>
            </w:r>
            <w:r w:rsidRPr="00D90267">
              <w:rPr>
                <w:rStyle w:val="a4"/>
                <w:b w:val="0"/>
                <w:bCs w:val="0"/>
                <w:sz w:val="28"/>
                <w:szCs w:val="28"/>
              </w:rPr>
              <w:t xml:space="preserve">Федеральный закон от 29.12.2012 №273-ФЗ «Об образовании в Российской Федерации» </w:t>
            </w:r>
            <w:r w:rsidRPr="00D90267">
              <w:rPr>
                <w:sz w:val="28"/>
                <w:szCs w:val="28"/>
              </w:rPr>
              <w:t xml:space="preserve">Направлен на обеспечение права каждого </w:t>
            </w:r>
            <w:proofErr w:type="gramStart"/>
            <w:r w:rsidRPr="00D90267">
              <w:rPr>
                <w:sz w:val="28"/>
                <w:szCs w:val="28"/>
              </w:rPr>
              <w:t>человека</w:t>
            </w:r>
            <w:proofErr w:type="gramEnd"/>
            <w:r w:rsidRPr="00D90267">
              <w:rPr>
                <w:sz w:val="28"/>
                <w:szCs w:val="28"/>
              </w:rPr>
              <w:t xml:space="preserve"> на образование в течение всей жизни с учётом особенностей психофизического развития, индивидуальных возможностей и состояния здоровья;</w:t>
            </w:r>
          </w:p>
          <w:p w:rsidR="00941C3D" w:rsidRPr="00D90267" w:rsidRDefault="00941C3D" w:rsidP="00941C3D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D90267">
              <w:rPr>
                <w:rStyle w:val="a4"/>
                <w:sz w:val="28"/>
                <w:szCs w:val="28"/>
              </w:rPr>
              <w:t xml:space="preserve">- </w:t>
            </w:r>
            <w:r w:rsidRPr="00D90267">
              <w:rPr>
                <w:rStyle w:val="a4"/>
                <w:b w:val="0"/>
                <w:sz w:val="28"/>
                <w:szCs w:val="28"/>
              </w:rPr>
              <w:t>Приказы Министерства просвещения РФ от 24.11.2022 №1026, №1023 и №1022</w:t>
            </w:r>
            <w:r w:rsidRPr="00D90267">
              <w:rPr>
                <w:b/>
                <w:sz w:val="28"/>
                <w:szCs w:val="28"/>
              </w:rPr>
              <w:t>.</w:t>
            </w:r>
            <w:r w:rsidRPr="00D90267">
              <w:rPr>
                <w:sz w:val="28"/>
                <w:szCs w:val="28"/>
              </w:rPr>
              <w:t xml:space="preserve"> Утверждают федеральные адаптированные образовательные программы для </w:t>
            </w:r>
            <w:proofErr w:type="gramStart"/>
            <w:r w:rsidRPr="00D90267">
              <w:rPr>
                <w:sz w:val="28"/>
                <w:szCs w:val="28"/>
              </w:rPr>
              <w:t>обучающихся</w:t>
            </w:r>
            <w:proofErr w:type="gramEnd"/>
            <w:r w:rsidRPr="00D90267">
              <w:rPr>
                <w:sz w:val="28"/>
                <w:szCs w:val="28"/>
              </w:rPr>
              <w:t xml:space="preserve"> с умственной отсталостью (интеллектуальными нарушениями), начальным общим и дошкольным образованием с ограниченными возможностями здоровья.  </w:t>
            </w:r>
          </w:p>
          <w:p w:rsidR="00941C3D" w:rsidRPr="00D90267" w:rsidRDefault="00941C3D" w:rsidP="00941C3D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b/>
                <w:sz w:val="28"/>
                <w:szCs w:val="28"/>
              </w:rPr>
            </w:pPr>
            <w:r w:rsidRPr="00D90267">
              <w:rPr>
                <w:rStyle w:val="a4"/>
                <w:b w:val="0"/>
                <w:sz w:val="28"/>
                <w:szCs w:val="28"/>
              </w:rPr>
              <w:t>-</w:t>
            </w:r>
            <w:r w:rsidRPr="00D90267">
              <w:rPr>
                <w:rStyle w:val="a4"/>
                <w:sz w:val="28"/>
                <w:szCs w:val="28"/>
              </w:rPr>
              <w:t xml:space="preserve"> </w:t>
            </w:r>
            <w:r w:rsidRPr="00D90267">
              <w:rPr>
                <w:rStyle w:val="a4"/>
                <w:b w:val="0"/>
                <w:sz w:val="28"/>
                <w:szCs w:val="28"/>
              </w:rPr>
              <w:t>Приказ Минобрнауки России от 19.12.2014 №1598</w:t>
            </w:r>
            <w:r w:rsidRPr="00D90267">
              <w:rPr>
                <w:b/>
                <w:sz w:val="28"/>
                <w:szCs w:val="28"/>
              </w:rPr>
              <w:t> </w:t>
            </w:r>
            <w:r w:rsidRPr="00D90267">
              <w:rPr>
                <w:rStyle w:val="a4"/>
                <w:b w:val="0"/>
                <w:sz w:val="28"/>
                <w:szCs w:val="28"/>
              </w:rPr>
              <w:t xml:space="preserve">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D90267">
              <w:rPr>
                <w:rStyle w:val="a4"/>
                <w:b w:val="0"/>
                <w:sz w:val="28"/>
                <w:szCs w:val="28"/>
              </w:rPr>
              <w:t>обучающихся</w:t>
            </w:r>
            <w:proofErr w:type="gramEnd"/>
            <w:r w:rsidRPr="00D90267">
              <w:rPr>
                <w:rStyle w:val="a4"/>
                <w:b w:val="0"/>
                <w:sz w:val="28"/>
                <w:szCs w:val="28"/>
              </w:rPr>
              <w:t xml:space="preserve"> с ограниченными возможностями здоровья»</w:t>
            </w:r>
            <w:r w:rsidRPr="00D90267">
              <w:rPr>
                <w:b/>
                <w:sz w:val="28"/>
                <w:szCs w:val="28"/>
              </w:rPr>
              <w:t xml:space="preserve">.  </w:t>
            </w:r>
          </w:p>
          <w:p w:rsidR="00941C3D" w:rsidRPr="00D90267" w:rsidRDefault="00941C3D" w:rsidP="00941C3D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b/>
                <w:sz w:val="28"/>
                <w:szCs w:val="28"/>
              </w:rPr>
            </w:pPr>
            <w:r w:rsidRPr="00D90267">
              <w:rPr>
                <w:rStyle w:val="a4"/>
                <w:b w:val="0"/>
                <w:sz w:val="28"/>
                <w:szCs w:val="28"/>
              </w:rPr>
              <w:t>-</w:t>
            </w:r>
            <w:r w:rsidRPr="00D90267">
              <w:rPr>
                <w:rStyle w:val="a4"/>
                <w:sz w:val="28"/>
                <w:szCs w:val="28"/>
              </w:rPr>
              <w:t xml:space="preserve"> </w:t>
            </w:r>
            <w:r w:rsidRPr="00D90267">
              <w:rPr>
                <w:rStyle w:val="a4"/>
                <w:b w:val="0"/>
                <w:sz w:val="28"/>
                <w:szCs w:val="28"/>
              </w:rPr>
              <w:t>Приказ Минобрнауки России от 19.12.2014 №1599</w:t>
            </w:r>
            <w:r w:rsidRPr="00D90267">
              <w:rPr>
                <w:b/>
                <w:sz w:val="28"/>
                <w:szCs w:val="28"/>
              </w:rPr>
              <w:t> </w:t>
            </w:r>
            <w:r w:rsidRPr="00D90267">
              <w:rPr>
                <w:rStyle w:val="a4"/>
                <w:b w:val="0"/>
                <w:sz w:val="28"/>
                <w:szCs w:val="28"/>
              </w:rPr>
              <w:t xml:space="preserve">«Об утверждении Федерального государственного образовательного стандарта образования </w:t>
            </w:r>
            <w:proofErr w:type="gramStart"/>
            <w:r w:rsidRPr="00D90267">
              <w:rPr>
                <w:rStyle w:val="a4"/>
                <w:b w:val="0"/>
                <w:sz w:val="28"/>
                <w:szCs w:val="28"/>
              </w:rPr>
              <w:t>обучающихся</w:t>
            </w:r>
            <w:proofErr w:type="gramEnd"/>
            <w:r w:rsidRPr="00D90267">
              <w:rPr>
                <w:rStyle w:val="a4"/>
                <w:b w:val="0"/>
                <w:sz w:val="28"/>
                <w:szCs w:val="28"/>
              </w:rPr>
              <w:t xml:space="preserve"> с умственной отсталостью (интеллектуальными нарушениями)»</w:t>
            </w:r>
            <w:r w:rsidRPr="00D90267">
              <w:rPr>
                <w:b/>
                <w:sz w:val="28"/>
                <w:szCs w:val="28"/>
              </w:rPr>
              <w:t>. </w:t>
            </w:r>
            <w:r w:rsidR="004E710D" w:rsidRPr="00D90267">
              <w:rPr>
                <w:b/>
                <w:sz w:val="28"/>
                <w:szCs w:val="28"/>
              </w:rPr>
              <w:t xml:space="preserve"> </w:t>
            </w:r>
          </w:p>
          <w:p w:rsidR="00E16083" w:rsidRPr="00D90267" w:rsidRDefault="004E710D" w:rsidP="00E16083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color w:val="333333"/>
                <w:sz w:val="28"/>
                <w:szCs w:val="28"/>
              </w:rPr>
            </w:pPr>
            <w:r w:rsidRPr="00D90267">
              <w:rPr>
                <w:rStyle w:val="a4"/>
                <w:b w:val="0"/>
                <w:sz w:val="28"/>
                <w:szCs w:val="28"/>
              </w:rPr>
              <w:t>-</w:t>
            </w:r>
            <w:r w:rsidRPr="00D90267">
              <w:rPr>
                <w:rStyle w:val="a4"/>
                <w:sz w:val="28"/>
                <w:szCs w:val="28"/>
              </w:rPr>
              <w:t xml:space="preserve"> </w:t>
            </w:r>
            <w:r w:rsidR="00D90267" w:rsidRPr="00D90267">
              <w:rPr>
                <w:rStyle w:val="a4"/>
                <w:b w:val="0"/>
                <w:sz w:val="28"/>
                <w:szCs w:val="28"/>
              </w:rPr>
              <w:t xml:space="preserve">Приказ </w:t>
            </w:r>
            <w:r w:rsidR="00D90267" w:rsidRPr="00D90267">
              <w:rPr>
                <w:rFonts w:eastAsia="Calibri"/>
                <w:sz w:val="28"/>
                <w:szCs w:val="28"/>
              </w:rPr>
              <w:t>Министерства просвещения Российской Федерации</w:t>
            </w:r>
            <w:r w:rsidR="00D90267" w:rsidRPr="00D90267">
              <w:rPr>
                <w:rStyle w:val="20"/>
                <w:b w:val="0"/>
                <w:sz w:val="28"/>
                <w:szCs w:val="28"/>
              </w:rPr>
              <w:t xml:space="preserve"> </w:t>
            </w:r>
            <w:r w:rsidR="00D90267" w:rsidRPr="00D90267">
              <w:rPr>
                <w:rStyle w:val="a4"/>
                <w:b w:val="0"/>
                <w:sz w:val="28"/>
                <w:szCs w:val="28"/>
              </w:rPr>
              <w:t>от 01.11.2024 №763</w:t>
            </w:r>
            <w:r w:rsidR="00D90267" w:rsidRPr="00D90267">
              <w:rPr>
                <w:b/>
                <w:sz w:val="28"/>
                <w:szCs w:val="28"/>
              </w:rPr>
              <w:t> </w:t>
            </w:r>
            <w:r w:rsidR="00D90267" w:rsidRPr="00D90267">
              <w:rPr>
                <w:rStyle w:val="a4"/>
                <w:b w:val="0"/>
                <w:sz w:val="28"/>
                <w:szCs w:val="28"/>
              </w:rPr>
              <w:t>«</w:t>
            </w:r>
            <w:r w:rsidR="00D90267" w:rsidRPr="00D90267">
              <w:rPr>
                <w:rFonts w:eastAsia="Calibri"/>
                <w:sz w:val="28"/>
                <w:szCs w:val="28"/>
              </w:rPr>
              <w:t>Об утверждении Положения о психолого-медико-педагогической комиссии</w:t>
            </w:r>
            <w:r w:rsidR="00D90267" w:rsidRPr="00D90267">
              <w:rPr>
                <w:rStyle w:val="a4"/>
                <w:b w:val="0"/>
                <w:sz w:val="28"/>
                <w:szCs w:val="28"/>
              </w:rPr>
              <w:t>»</w:t>
            </w:r>
            <w:r w:rsidR="00D90267" w:rsidRPr="00D90267">
              <w:rPr>
                <w:b/>
                <w:sz w:val="28"/>
                <w:szCs w:val="28"/>
              </w:rPr>
              <w:t>. </w:t>
            </w:r>
          </w:p>
        </w:tc>
      </w:tr>
      <w:tr w:rsidR="00E16083" w:rsidTr="00E16083">
        <w:tc>
          <w:tcPr>
            <w:tcW w:w="2689" w:type="dxa"/>
          </w:tcPr>
          <w:p w:rsidR="00E16083" w:rsidRPr="00D90267" w:rsidRDefault="00E16083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правового </w:t>
            </w:r>
            <w:r w:rsidRPr="00D9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акта, утверждающего </w:t>
            </w:r>
            <w:r w:rsidR="00807C2E" w:rsidRPr="00D90267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6656" w:type="dxa"/>
          </w:tcPr>
          <w:p w:rsidR="00E16083" w:rsidRPr="00D90267" w:rsidRDefault="0073173C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r w:rsidR="00A01CE2" w:rsidRPr="00D9026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A01CE2"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E2" w:rsidRPr="00D9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Белокалитвинского</w:t>
            </w: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16083" w:rsidTr="00E16083">
        <w:tc>
          <w:tcPr>
            <w:tcW w:w="2689" w:type="dxa"/>
          </w:tcPr>
          <w:p w:rsidR="00E16083" w:rsidRPr="00D90267" w:rsidRDefault="003526C1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Модели</w:t>
            </w:r>
            <w:r w:rsidR="00796887"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:rsidR="00A01CE2" w:rsidRPr="00D90267" w:rsidRDefault="00A01CE2" w:rsidP="00A01CE2">
            <w:pPr>
              <w:widowControl w:val="0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proofErr w:type="spellStart"/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бесшовности</w:t>
            </w:r>
            <w:proofErr w:type="spellEnd"/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инклюзивной образовательной среды в Белокалитвинском районе, обеспечивающей доступное и качественное образование детей с особыми образовательными потребностями</w:t>
            </w:r>
            <w:proofErr w:type="gramStart"/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16083" w:rsidRPr="00D90267" w:rsidRDefault="00A01CE2" w:rsidP="00A01CE2">
            <w:pPr>
              <w:widowControl w:val="0"/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ОВЗ, с инвалидностью, одаренных, мигрантов, </w:t>
            </w:r>
            <w:proofErr w:type="spellStart"/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билингов</w:t>
            </w:r>
            <w:proofErr w:type="spellEnd"/>
            <w:r w:rsidRPr="00D90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E16083" w:rsidTr="00E16083">
        <w:tc>
          <w:tcPr>
            <w:tcW w:w="2689" w:type="dxa"/>
          </w:tcPr>
          <w:p w:rsidR="00E16083" w:rsidRPr="00D90267" w:rsidRDefault="003526C1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Задачи Модели</w:t>
            </w:r>
          </w:p>
        </w:tc>
        <w:tc>
          <w:tcPr>
            <w:tcW w:w="6656" w:type="dxa"/>
          </w:tcPr>
          <w:p w:rsidR="00A01CE2" w:rsidRPr="00D90267" w:rsidRDefault="00A01CE2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1.Создать условия в образовательных организациях Белокалитвинского района, в соответствии с ФГОС обучающихся с ОВЗ.</w:t>
            </w:r>
          </w:p>
          <w:p w:rsidR="00A01CE2" w:rsidRPr="00D90267" w:rsidRDefault="00A01CE2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2.Совершенствовать и развивать систему ранней помощи детям от 2-х до 3-х лет.</w:t>
            </w:r>
          </w:p>
          <w:p w:rsidR="00A01CE2" w:rsidRPr="00D90267" w:rsidRDefault="00A01CE2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3.Обеспечить вариативность образования для данной категории </w:t>
            </w:r>
            <w:proofErr w:type="gramStart"/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01CE2" w:rsidRPr="00D90267" w:rsidRDefault="00A01CE2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4.Развивать систему профориентационной работы в рамках федерального проекта «Билет в будущее»</w:t>
            </w:r>
          </w:p>
          <w:p w:rsidR="00A01CE2" w:rsidRPr="00D90267" w:rsidRDefault="00A01CE2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5.Совершенствовать работу службы психолого-педагогической, методической и консультативной помощи родителям.</w:t>
            </w:r>
          </w:p>
          <w:p w:rsidR="00A01CE2" w:rsidRPr="00D90267" w:rsidRDefault="00A01CE2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>6.Совершенствовать профессиональную компетентность руководителей образовательных организаций, педагогов, специалистов, участвующих в сопровождении детей в инклюзивном образовательном пространстве Веселовского района.</w:t>
            </w:r>
          </w:p>
          <w:p w:rsidR="00E16083" w:rsidRPr="00D90267" w:rsidRDefault="00A01CE2" w:rsidP="00A01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7.Формировать инклюзивную культуру участников образовательных отношений </w:t>
            </w:r>
          </w:p>
        </w:tc>
      </w:tr>
      <w:tr w:rsidR="00E16083" w:rsidTr="00E16083">
        <w:tc>
          <w:tcPr>
            <w:tcW w:w="2689" w:type="dxa"/>
          </w:tcPr>
          <w:p w:rsidR="00E16083" w:rsidRPr="00D90267" w:rsidRDefault="003526C1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Сроки апробации</w:t>
            </w:r>
          </w:p>
        </w:tc>
        <w:tc>
          <w:tcPr>
            <w:tcW w:w="6656" w:type="dxa"/>
          </w:tcPr>
          <w:p w:rsidR="00E16083" w:rsidRPr="00D90267" w:rsidRDefault="003526C1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>с 01 сентября 2025 года</w:t>
            </w:r>
          </w:p>
        </w:tc>
      </w:tr>
      <w:tr w:rsidR="003526C1" w:rsidTr="00E16083">
        <w:tc>
          <w:tcPr>
            <w:tcW w:w="2689" w:type="dxa"/>
          </w:tcPr>
          <w:p w:rsidR="003526C1" w:rsidRPr="00D90267" w:rsidRDefault="003A2B96" w:rsidP="00E1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7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</w:t>
            </w:r>
            <w:r w:rsidR="003526C1" w:rsidRPr="00D9026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6656" w:type="dxa"/>
          </w:tcPr>
          <w:p w:rsidR="00AB5806" w:rsidRPr="00D90267" w:rsidRDefault="00AE682E" w:rsidP="00AE682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AB5806" w:rsidRPr="00D9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Концептуально-целевой.   </w:t>
            </w:r>
          </w:p>
          <w:p w:rsidR="00AB5806" w:rsidRPr="00D90267" w:rsidRDefault="00AE682E" w:rsidP="00AE682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2) </w:t>
            </w:r>
            <w:r w:rsidR="00AB5806" w:rsidRPr="00D9026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Функционально-содержательный.</w:t>
            </w:r>
          </w:p>
          <w:p w:rsidR="00AB5806" w:rsidRPr="00D90267" w:rsidRDefault="00AE682E" w:rsidP="00AE682E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AB5806" w:rsidRPr="00D9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  <w:r w:rsidR="00AB5806" w:rsidRPr="00D90267">
              <w:rPr>
                <w:rFonts w:ascii="Times New Roman" w:eastAsia="Times New Roman" w:hAnsi="Times New Roman" w:cs="Times New Roman"/>
                <w:i/>
                <w:color w:val="000000"/>
                <w:spacing w:val="76"/>
                <w:sz w:val="28"/>
                <w:szCs w:val="28"/>
                <w:lang w:eastAsia="ru-RU"/>
              </w:rPr>
              <w:t>.</w:t>
            </w:r>
          </w:p>
          <w:p w:rsidR="003526C1" w:rsidRPr="00D90267" w:rsidRDefault="00AE682E" w:rsidP="00AE682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="00AB5806" w:rsidRPr="00D90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Аналитико-результативный.</w:t>
            </w:r>
            <w:r w:rsidR="00AB5806" w:rsidRPr="00D90267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16083" w:rsidRPr="00AE682E" w:rsidRDefault="00E16083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083" w:rsidRPr="00B47D73" w:rsidRDefault="00D12C63" w:rsidP="00B47D7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7D73">
        <w:rPr>
          <w:rFonts w:ascii="Times New Roman" w:hAnsi="Times New Roman" w:cs="Times New Roman"/>
          <w:b/>
          <w:sz w:val="28"/>
          <w:szCs w:val="28"/>
          <w:lang w:eastAsia="ru-RU"/>
        </w:rPr>
        <w:t>1. Введение</w:t>
      </w:r>
    </w:p>
    <w:p w:rsidR="008B225E" w:rsidRPr="00AE682E" w:rsidRDefault="00421F9C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Для муниципальной системы образования модель инклюзивного образования является очень значимым социальным аспектом для развития муниципального образования в целом: начиная от соблюдения прав детей с ограниченными возможностями здоровья и расширения межведомственного взаимодействия, заканчивая формированием доступного образования для всех </w:t>
      </w:r>
      <w:r w:rsidR="008B225E" w:rsidRPr="00AE682E">
        <w:rPr>
          <w:rFonts w:ascii="Times New Roman" w:hAnsi="Times New Roman" w:cs="Times New Roman"/>
          <w:sz w:val="28"/>
          <w:szCs w:val="28"/>
        </w:rPr>
        <w:t>участников</w:t>
      </w:r>
      <w:r w:rsidRPr="00AE682E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8B225E" w:rsidRPr="00AE682E" w:rsidRDefault="00421F9C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Муниципальная модель инклюзивного образования </w:t>
      </w:r>
      <w:r w:rsidR="00A01CE2" w:rsidRPr="00AE682E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AE682E">
        <w:rPr>
          <w:rFonts w:ascii="Times New Roman" w:hAnsi="Times New Roman" w:cs="Times New Roman"/>
          <w:sz w:val="28"/>
          <w:szCs w:val="28"/>
        </w:rPr>
        <w:t xml:space="preserve"> района предназначена для целостного понимания и разворачивания работ </w:t>
      </w:r>
      <w:r w:rsidRPr="00AE682E">
        <w:rPr>
          <w:rFonts w:ascii="Times New Roman" w:hAnsi="Times New Roman" w:cs="Times New Roman"/>
          <w:sz w:val="28"/>
          <w:szCs w:val="28"/>
        </w:rPr>
        <w:lastRenderedPageBreak/>
        <w:t>муниципалитета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</w:t>
      </w:r>
    </w:p>
    <w:p w:rsidR="00D94F20" w:rsidRPr="00AE682E" w:rsidRDefault="00421F9C" w:rsidP="00AE682E">
      <w:pPr>
        <w:pStyle w:val="a9"/>
        <w:ind w:firstLine="709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Модель является инструментом управления развитием </w:t>
      </w:r>
      <w:r w:rsidR="008B225E" w:rsidRPr="00AE682E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AE682E">
        <w:rPr>
          <w:rFonts w:ascii="Times New Roman" w:hAnsi="Times New Roman" w:cs="Times New Roman"/>
          <w:sz w:val="28"/>
          <w:szCs w:val="28"/>
        </w:rPr>
        <w:t xml:space="preserve">инклюзивного образования в </w:t>
      </w:r>
      <w:r w:rsidR="00096A08" w:rsidRPr="00AE682E">
        <w:rPr>
          <w:rFonts w:ascii="Times New Roman" w:hAnsi="Times New Roman" w:cs="Times New Roman"/>
          <w:sz w:val="28"/>
          <w:szCs w:val="28"/>
        </w:rPr>
        <w:t>Белокалитвинском</w:t>
      </w:r>
      <w:r w:rsidRPr="00AE682E">
        <w:rPr>
          <w:rFonts w:ascii="Times New Roman" w:hAnsi="Times New Roman" w:cs="Times New Roman"/>
          <w:sz w:val="28"/>
          <w:szCs w:val="28"/>
        </w:rPr>
        <w:t xml:space="preserve"> районе. Нормативным основанием разработки модели являются</w:t>
      </w:r>
      <w:r w:rsidR="00153E4F" w:rsidRPr="00AE682E">
        <w:rPr>
          <w:rFonts w:ascii="Times New Roman" w:hAnsi="Times New Roman" w:cs="Times New Roman"/>
          <w:sz w:val="28"/>
          <w:szCs w:val="28"/>
        </w:rPr>
        <w:t>:</w:t>
      </w:r>
      <w:r w:rsidR="00153E4F" w:rsidRPr="00AE682E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94F20" w:rsidRPr="00AE682E" w:rsidRDefault="00D94F20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Федеральный закон от 29.12.2012 №273-ФЗ «Об образовании в Российской Федерации»</w:t>
      </w:r>
      <w:r w:rsidR="00153E4F" w:rsidRPr="00AE682E">
        <w:rPr>
          <w:rFonts w:ascii="Times New Roman" w:hAnsi="Times New Roman" w:cs="Times New Roman"/>
          <w:sz w:val="28"/>
          <w:szCs w:val="28"/>
        </w:rPr>
        <w:t xml:space="preserve">. Направлен на обеспечение права каждого </w:t>
      </w:r>
      <w:proofErr w:type="gramStart"/>
      <w:r w:rsidR="00153E4F" w:rsidRPr="00AE682E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153E4F" w:rsidRPr="00AE682E">
        <w:rPr>
          <w:rFonts w:ascii="Times New Roman" w:hAnsi="Times New Roman" w:cs="Times New Roman"/>
          <w:sz w:val="28"/>
          <w:szCs w:val="28"/>
        </w:rPr>
        <w:t xml:space="preserve"> на образование в течение всей жизни с учётом особенностей психофизического развития, индивидуальных возможностей и состояния здоровья. </w:t>
      </w:r>
      <w:r w:rsidRPr="00AE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20" w:rsidRPr="00AE682E" w:rsidRDefault="00D94F20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Приказы Министерства просвещения РФ от 24.11.2022 №1026, №1023 и №1022</w:t>
      </w:r>
      <w:r w:rsidR="00153E4F" w:rsidRPr="00AE682E">
        <w:rPr>
          <w:rFonts w:ascii="Times New Roman" w:hAnsi="Times New Roman" w:cs="Times New Roman"/>
          <w:sz w:val="28"/>
          <w:szCs w:val="28"/>
        </w:rPr>
        <w:t xml:space="preserve">. Утверждают федеральные адаптированные образовательные программы для </w:t>
      </w:r>
      <w:proofErr w:type="gramStart"/>
      <w:r w:rsidR="00153E4F" w:rsidRPr="00AE68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3E4F" w:rsidRPr="00AE682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начальным общим и дошкольным образованием с ограниченными возможностями здоровья. </w:t>
      </w:r>
      <w:r w:rsidRPr="00AE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20" w:rsidRPr="00AE682E" w:rsidRDefault="00D94F20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Приказ Минобрнауки России от 19.12.2014 №1598</w:t>
      </w:r>
      <w:r w:rsidR="00153E4F" w:rsidRPr="00AE682E">
        <w:rPr>
          <w:rFonts w:ascii="Times New Roman" w:hAnsi="Times New Roman" w:cs="Times New Roman"/>
          <w:sz w:val="28"/>
          <w:szCs w:val="28"/>
        </w:rPr>
        <w:t> </w:t>
      </w:r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«Об утверждении Федерального государственного образовательного стандарта начального общего образования </w:t>
      </w:r>
      <w:proofErr w:type="gramStart"/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ограниченными возможностями здоровья»</w:t>
      </w:r>
      <w:r w:rsidR="00153E4F" w:rsidRPr="00AE682E">
        <w:rPr>
          <w:rFonts w:ascii="Times New Roman" w:hAnsi="Times New Roman" w:cs="Times New Roman"/>
          <w:sz w:val="28"/>
          <w:szCs w:val="28"/>
        </w:rPr>
        <w:t>.</w:t>
      </w:r>
    </w:p>
    <w:p w:rsidR="00D94F20" w:rsidRPr="00AE682E" w:rsidRDefault="00D94F20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Приказ Минобрнауки России от 19.12.2014 №1599</w:t>
      </w:r>
      <w:r w:rsidR="00153E4F" w:rsidRPr="00AE682E">
        <w:rPr>
          <w:rFonts w:ascii="Times New Roman" w:hAnsi="Times New Roman" w:cs="Times New Roman"/>
          <w:sz w:val="28"/>
          <w:szCs w:val="28"/>
        </w:rPr>
        <w:t> </w:t>
      </w:r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«Об утверждении Федерального государственного образовательного стандарта образования </w:t>
      </w:r>
      <w:proofErr w:type="gramStart"/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="00153E4F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умственной отсталостью (интеллектуальными нарушениями)»</w:t>
      </w:r>
      <w:r w:rsidR="00153E4F" w:rsidRPr="00AE682E">
        <w:rPr>
          <w:rFonts w:ascii="Times New Roman" w:hAnsi="Times New Roman" w:cs="Times New Roman"/>
          <w:sz w:val="28"/>
          <w:szCs w:val="28"/>
        </w:rPr>
        <w:t>.</w:t>
      </w:r>
    </w:p>
    <w:p w:rsidR="00153E4F" w:rsidRPr="00AE682E" w:rsidRDefault="00D94F20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D18FD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="002D18FD" w:rsidRPr="00AE682E">
        <w:rPr>
          <w:rFonts w:ascii="Times New Roman" w:eastAsia="Calibri" w:hAnsi="Times New Roman" w:cs="Times New Roman"/>
          <w:sz w:val="28"/>
          <w:szCs w:val="28"/>
        </w:rPr>
        <w:t>Министерства просвещения Российской Федерации</w:t>
      </w:r>
      <w:r w:rsidR="002D18FD" w:rsidRPr="00AE682E">
        <w:rPr>
          <w:rStyle w:val="20"/>
          <w:rFonts w:eastAsiaTheme="minorHAnsi"/>
          <w:b w:val="0"/>
          <w:sz w:val="28"/>
          <w:szCs w:val="28"/>
        </w:rPr>
        <w:t xml:space="preserve"> </w:t>
      </w:r>
      <w:r w:rsidR="002D18FD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от 01.11.2024 №763</w:t>
      </w:r>
      <w:r w:rsidR="002D18FD" w:rsidRPr="00AE682E">
        <w:rPr>
          <w:rFonts w:ascii="Times New Roman" w:hAnsi="Times New Roman" w:cs="Times New Roman"/>
          <w:sz w:val="28"/>
          <w:szCs w:val="28"/>
        </w:rPr>
        <w:t> </w:t>
      </w:r>
      <w:r w:rsidR="002D18FD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2D18FD" w:rsidRPr="00AE682E">
        <w:rPr>
          <w:rFonts w:ascii="Times New Roman" w:eastAsia="Calibri" w:hAnsi="Times New Roman" w:cs="Times New Roman"/>
          <w:sz w:val="28"/>
          <w:szCs w:val="28"/>
        </w:rPr>
        <w:t>Об утверждении Положения о психолого-медико-педагогической комиссии</w:t>
      </w:r>
      <w:r w:rsidR="002D18FD" w:rsidRPr="00AE682E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2D18FD" w:rsidRPr="00AE682E">
        <w:rPr>
          <w:rFonts w:ascii="Times New Roman" w:hAnsi="Times New Roman" w:cs="Times New Roman"/>
          <w:sz w:val="28"/>
          <w:szCs w:val="28"/>
        </w:rPr>
        <w:t>. </w:t>
      </w:r>
    </w:p>
    <w:p w:rsidR="00D07DBE" w:rsidRPr="00AE682E" w:rsidRDefault="00D07DBE" w:rsidP="00AE682E">
      <w:pPr>
        <w:pStyle w:val="a9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AE682E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 связи с тем, что для организации обучения детей с ограниченными возможностями здоровья требуется создание наиболее вариативного спектра условий, в дальнейшем, при описании модели, будут упоминаться обучающиеся с ограниченными возможностями здоровья (ОВЗ).</w:t>
      </w:r>
    </w:p>
    <w:p w:rsidR="00C8206A" w:rsidRPr="00AE682E" w:rsidRDefault="00421F9C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>Модель направлена на реализацию следующих направлений:</w:t>
      </w:r>
    </w:p>
    <w:p w:rsidR="00C8206A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>формирование инклюзивной культуры общества;</w:t>
      </w:r>
    </w:p>
    <w:p w:rsidR="00C8206A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 xml:space="preserve">создание универсальной </w:t>
      </w:r>
      <w:proofErr w:type="spellStart"/>
      <w:r w:rsidR="00421F9C" w:rsidRPr="00AE682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421F9C" w:rsidRPr="00AE682E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C8206A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 xml:space="preserve">обеспечение вариативности предоставления образования детям с ОВЗ в образовательных учреждениях </w:t>
      </w:r>
      <w:r w:rsidR="00A01CE2" w:rsidRPr="00AE682E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C8206A" w:rsidRPr="00AE68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1F9C" w:rsidRPr="00AE682E">
        <w:rPr>
          <w:rFonts w:ascii="Times New Roman" w:hAnsi="Times New Roman" w:cs="Times New Roman"/>
          <w:sz w:val="28"/>
          <w:szCs w:val="28"/>
        </w:rPr>
        <w:t>;</w:t>
      </w:r>
    </w:p>
    <w:p w:rsidR="00C8206A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>обеспечение комплексного сопровождения детей с ОВЗ;</w:t>
      </w:r>
    </w:p>
    <w:p w:rsidR="00C8206A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 xml:space="preserve"> развитие системы ранней помощи;</w:t>
      </w:r>
    </w:p>
    <w:p w:rsidR="00C8206A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>создание условий для социализации и трудовой занятости детей с ОВЗ;</w:t>
      </w:r>
    </w:p>
    <w:p w:rsidR="00C8206A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>формирование системы методического сопровождения инклюзивного образования;</w:t>
      </w:r>
    </w:p>
    <w:p w:rsidR="00B070BB" w:rsidRPr="00AE682E" w:rsidRDefault="007C6505" w:rsidP="00AE682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2E">
        <w:rPr>
          <w:rFonts w:ascii="Times New Roman" w:hAnsi="Times New Roman" w:cs="Times New Roman"/>
          <w:sz w:val="28"/>
          <w:szCs w:val="28"/>
        </w:rPr>
        <w:t xml:space="preserve">- </w:t>
      </w:r>
      <w:r w:rsidR="00421F9C" w:rsidRPr="00AE682E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 </w:t>
      </w:r>
      <w:r w:rsidR="00A01CE2" w:rsidRPr="00AE682E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421F9C" w:rsidRPr="00AE682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148D8" w:rsidRPr="00AE682E" w:rsidRDefault="00F14FA7" w:rsidP="00AE682E">
      <w:pPr>
        <w:pStyle w:val="a9"/>
        <w:ind w:firstLine="709"/>
        <w:jc w:val="both"/>
        <w:rPr>
          <w:rFonts w:ascii="Times New Roman" w:hAnsi="Times New Roman" w:cs="Times New Roman"/>
          <w:spacing w:val="13"/>
          <w:sz w:val="28"/>
          <w:szCs w:val="28"/>
          <w:lang w:eastAsia="ru-RU"/>
        </w:rPr>
      </w:pPr>
      <w:r w:rsidRPr="00AE68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r w:rsidR="00F148D8" w:rsidRPr="00AE682E">
        <w:rPr>
          <w:rFonts w:ascii="Times New Roman" w:hAnsi="Times New Roman" w:cs="Times New Roman"/>
          <w:sz w:val="28"/>
          <w:szCs w:val="28"/>
          <w:lang w:eastAsia="ru-RU"/>
        </w:rPr>
        <w:t>омпонент</w:t>
      </w:r>
      <w:r w:rsidRPr="00AE682E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F148D8" w:rsidRPr="00AE6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82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148D8" w:rsidRPr="00AE682E">
        <w:rPr>
          <w:rFonts w:ascii="Times New Roman" w:hAnsi="Times New Roman" w:cs="Times New Roman"/>
          <w:sz w:val="28"/>
          <w:szCs w:val="28"/>
          <w:lang w:eastAsia="ru-RU"/>
        </w:rPr>
        <w:t xml:space="preserve">модели многоуровневого управления развитием системы инклюзивного образования </w:t>
      </w:r>
      <w:r w:rsidR="00A01CE2" w:rsidRPr="00AE682E">
        <w:rPr>
          <w:rFonts w:ascii="Times New Roman" w:hAnsi="Times New Roman" w:cs="Times New Roman"/>
          <w:sz w:val="28"/>
          <w:szCs w:val="28"/>
          <w:lang w:eastAsia="ru-RU"/>
        </w:rPr>
        <w:t>Белокалитвинского</w:t>
      </w:r>
      <w:r w:rsidRPr="00AE682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выделены</w:t>
      </w:r>
      <w:r w:rsidR="00F148D8" w:rsidRPr="00AE68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48D8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spacing w:val="11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1) </w:t>
      </w:r>
      <w:r w:rsidR="00F148D8" w:rsidRPr="00934F4A">
        <w:rPr>
          <w:rFonts w:ascii="Times New Roman" w:hAnsi="Times New Roman" w:cs="Times New Roman"/>
          <w:sz w:val="28"/>
          <w:lang w:eastAsia="ru-RU"/>
        </w:rPr>
        <w:t xml:space="preserve">Концептуально-целевой. </w:t>
      </w:r>
    </w:p>
    <w:p w:rsidR="00F148D8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spacing w:val="11"/>
          <w:sz w:val="28"/>
          <w:lang w:eastAsia="ru-RU"/>
        </w:rPr>
      </w:pPr>
      <w:r>
        <w:rPr>
          <w:rFonts w:ascii="Times New Roman" w:hAnsi="Times New Roman" w:cs="Times New Roman"/>
          <w:spacing w:val="11"/>
          <w:sz w:val="28"/>
          <w:lang w:eastAsia="ru-RU"/>
        </w:rPr>
        <w:t xml:space="preserve">2) </w:t>
      </w:r>
      <w:r w:rsidR="00F148D8" w:rsidRPr="00934F4A">
        <w:rPr>
          <w:rFonts w:ascii="Times New Roman" w:hAnsi="Times New Roman" w:cs="Times New Roman"/>
          <w:spacing w:val="11"/>
          <w:sz w:val="28"/>
          <w:lang w:eastAsia="ru-RU"/>
        </w:rPr>
        <w:t>Функционально-содержательный.</w:t>
      </w:r>
    </w:p>
    <w:p w:rsidR="00F148D8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i/>
          <w:spacing w:val="11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3) </w:t>
      </w:r>
      <w:r w:rsidR="00F148D8" w:rsidRPr="00934F4A">
        <w:rPr>
          <w:rFonts w:ascii="Times New Roman" w:hAnsi="Times New Roman" w:cs="Times New Roman"/>
          <w:sz w:val="28"/>
          <w:lang w:eastAsia="ru-RU"/>
        </w:rPr>
        <w:t>Организационный</w:t>
      </w:r>
      <w:r w:rsidR="00F148D8" w:rsidRPr="00934F4A">
        <w:rPr>
          <w:rFonts w:ascii="Times New Roman" w:hAnsi="Times New Roman" w:cs="Times New Roman"/>
          <w:i/>
          <w:spacing w:val="76"/>
          <w:sz w:val="28"/>
          <w:lang w:eastAsia="ru-RU"/>
        </w:rPr>
        <w:t>.</w:t>
      </w:r>
    </w:p>
    <w:p w:rsidR="00F148D8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spacing w:val="11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4) </w:t>
      </w:r>
      <w:r w:rsidR="00F148D8" w:rsidRPr="00934F4A">
        <w:rPr>
          <w:rFonts w:ascii="Times New Roman" w:hAnsi="Times New Roman" w:cs="Times New Roman"/>
          <w:sz w:val="28"/>
          <w:lang w:eastAsia="ru-RU"/>
        </w:rPr>
        <w:t>Аналитико-результативный.</w:t>
      </w:r>
      <w:r w:rsidR="00F148D8" w:rsidRPr="00934F4A">
        <w:rPr>
          <w:rFonts w:ascii="Times New Roman" w:hAnsi="Times New Roman" w:cs="Times New Roman"/>
          <w:spacing w:val="75"/>
          <w:sz w:val="28"/>
          <w:lang w:eastAsia="ru-RU"/>
        </w:rPr>
        <w:t xml:space="preserve"> </w:t>
      </w:r>
    </w:p>
    <w:p w:rsidR="00F148D8" w:rsidRPr="00934F4A" w:rsidRDefault="00F148D8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34F4A">
        <w:rPr>
          <w:rFonts w:ascii="Times New Roman" w:hAnsi="Times New Roman" w:cs="Times New Roman"/>
          <w:sz w:val="28"/>
          <w:lang w:eastAsia="ru-RU"/>
        </w:rPr>
        <w:t xml:space="preserve">Схематично модель многоуровневого управления развитием </w:t>
      </w:r>
      <w:r w:rsidR="00F14FA7" w:rsidRPr="00934F4A">
        <w:rPr>
          <w:rFonts w:ascii="Times New Roman" w:hAnsi="Times New Roman" w:cs="Times New Roman"/>
          <w:sz w:val="28"/>
          <w:lang w:eastAsia="ru-RU"/>
        </w:rPr>
        <w:t>муниципальной</w:t>
      </w:r>
      <w:r w:rsidRPr="00934F4A">
        <w:rPr>
          <w:rFonts w:ascii="Times New Roman" w:hAnsi="Times New Roman" w:cs="Times New Roman"/>
          <w:sz w:val="28"/>
          <w:lang w:eastAsia="ru-RU"/>
        </w:rPr>
        <w:t xml:space="preserve"> системы </w:t>
      </w:r>
      <w:r w:rsidRPr="00934F4A">
        <w:rPr>
          <w:rFonts w:ascii="Times New Roman" w:hAnsi="Times New Roman" w:cs="Times New Roman"/>
          <w:spacing w:val="-67"/>
          <w:sz w:val="28"/>
          <w:lang w:eastAsia="ru-RU"/>
        </w:rPr>
        <w:t xml:space="preserve"> </w:t>
      </w:r>
      <w:r w:rsidRPr="00934F4A">
        <w:rPr>
          <w:rFonts w:ascii="Times New Roman" w:hAnsi="Times New Roman" w:cs="Times New Roman"/>
          <w:sz w:val="28"/>
          <w:lang w:eastAsia="ru-RU"/>
        </w:rPr>
        <w:t>инклюзивного</w:t>
      </w:r>
      <w:r w:rsidRPr="00934F4A">
        <w:rPr>
          <w:rFonts w:ascii="Times New Roman" w:hAnsi="Times New Roman" w:cs="Times New Roman"/>
          <w:spacing w:val="-4"/>
          <w:sz w:val="28"/>
          <w:lang w:eastAsia="ru-RU"/>
        </w:rPr>
        <w:t xml:space="preserve"> </w:t>
      </w:r>
      <w:r w:rsidRPr="00934F4A">
        <w:rPr>
          <w:rFonts w:ascii="Times New Roman" w:hAnsi="Times New Roman" w:cs="Times New Roman"/>
          <w:sz w:val="28"/>
          <w:lang w:eastAsia="ru-RU"/>
        </w:rPr>
        <w:t>образования</w:t>
      </w:r>
      <w:r w:rsidRPr="00934F4A">
        <w:rPr>
          <w:rFonts w:ascii="Times New Roman" w:hAnsi="Times New Roman" w:cs="Times New Roman"/>
          <w:spacing w:val="2"/>
          <w:sz w:val="28"/>
          <w:lang w:eastAsia="ru-RU"/>
        </w:rPr>
        <w:t xml:space="preserve"> </w:t>
      </w:r>
      <w:r w:rsidRPr="00934F4A">
        <w:rPr>
          <w:rFonts w:ascii="Times New Roman" w:hAnsi="Times New Roman" w:cs="Times New Roman"/>
          <w:sz w:val="28"/>
          <w:lang w:eastAsia="ru-RU"/>
        </w:rPr>
        <w:t>представим</w:t>
      </w:r>
      <w:r w:rsidRPr="00934F4A">
        <w:rPr>
          <w:rFonts w:ascii="Times New Roman" w:hAnsi="Times New Roman" w:cs="Times New Roman"/>
          <w:spacing w:val="-4"/>
          <w:sz w:val="28"/>
          <w:lang w:eastAsia="ru-RU"/>
        </w:rPr>
        <w:t xml:space="preserve"> </w:t>
      </w:r>
      <w:r w:rsidRPr="00934F4A">
        <w:rPr>
          <w:rFonts w:ascii="Times New Roman" w:hAnsi="Times New Roman" w:cs="Times New Roman"/>
          <w:sz w:val="28"/>
          <w:lang w:eastAsia="ru-RU"/>
        </w:rPr>
        <w:t>в</w:t>
      </w:r>
      <w:r w:rsidRPr="00934F4A">
        <w:rPr>
          <w:rFonts w:ascii="Times New Roman" w:hAnsi="Times New Roman" w:cs="Times New Roman"/>
          <w:spacing w:val="-3"/>
          <w:sz w:val="28"/>
          <w:lang w:eastAsia="ru-RU"/>
        </w:rPr>
        <w:t xml:space="preserve"> </w:t>
      </w:r>
      <w:r w:rsidRPr="00934F4A">
        <w:rPr>
          <w:rFonts w:ascii="Times New Roman" w:hAnsi="Times New Roman" w:cs="Times New Roman"/>
          <w:sz w:val="28"/>
          <w:lang w:eastAsia="ru-RU"/>
        </w:rPr>
        <w:t>приложении №1.</w:t>
      </w:r>
    </w:p>
    <w:p w:rsidR="00D12C63" w:rsidRPr="00934F4A" w:rsidRDefault="00D12C63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D12C63" w:rsidRPr="00934F4A" w:rsidRDefault="00D12C63" w:rsidP="00934F4A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4A">
        <w:rPr>
          <w:rFonts w:ascii="Times New Roman" w:hAnsi="Times New Roman" w:cs="Times New Roman"/>
          <w:b/>
          <w:sz w:val="28"/>
          <w:lang w:eastAsia="ru-RU"/>
        </w:rPr>
        <w:t>2</w:t>
      </w:r>
      <w:r w:rsidRPr="00934F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663A3" w:rsidRPr="00934F4A">
        <w:rPr>
          <w:rFonts w:ascii="Times New Roman" w:hAnsi="Times New Roman" w:cs="Times New Roman"/>
          <w:b/>
          <w:sz w:val="28"/>
          <w:szCs w:val="28"/>
        </w:rPr>
        <w:t>Анализ состояния организации инклюзивного образования</w:t>
      </w:r>
    </w:p>
    <w:p w:rsidR="00F663A3" w:rsidRPr="00934F4A" w:rsidRDefault="00F663A3" w:rsidP="00934F4A">
      <w:pPr>
        <w:pStyle w:val="a9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4F4A">
        <w:rPr>
          <w:rFonts w:ascii="Times New Roman" w:hAnsi="Times New Roman" w:cs="Times New Roman"/>
          <w:i/>
          <w:sz w:val="28"/>
          <w:szCs w:val="28"/>
        </w:rPr>
        <w:t>Характеристика детей</w:t>
      </w:r>
    </w:p>
    <w:p w:rsidR="00F663A3" w:rsidRPr="00934F4A" w:rsidRDefault="006619BA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 xml:space="preserve">Образовательный комплекс </w:t>
      </w:r>
      <w:r w:rsidR="00A01CE2" w:rsidRPr="00934F4A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934F4A">
        <w:rPr>
          <w:rFonts w:ascii="Times New Roman" w:hAnsi="Times New Roman" w:cs="Times New Roman"/>
          <w:sz w:val="28"/>
          <w:szCs w:val="28"/>
        </w:rPr>
        <w:t xml:space="preserve"> района представлен </w:t>
      </w:r>
      <w:r w:rsidR="00A01CE2" w:rsidRPr="00934F4A">
        <w:rPr>
          <w:rFonts w:ascii="Times New Roman" w:hAnsi="Times New Roman" w:cs="Times New Roman"/>
          <w:sz w:val="28"/>
          <w:szCs w:val="28"/>
        </w:rPr>
        <w:t>8</w:t>
      </w:r>
      <w:r w:rsidR="00912DF8" w:rsidRPr="00934F4A">
        <w:rPr>
          <w:rFonts w:ascii="Times New Roman" w:hAnsi="Times New Roman" w:cs="Times New Roman"/>
          <w:sz w:val="28"/>
          <w:szCs w:val="28"/>
        </w:rPr>
        <w:t>7</w:t>
      </w:r>
      <w:r w:rsidRPr="00934F4A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включающими в себя:</w:t>
      </w:r>
    </w:p>
    <w:p w:rsidR="006619BA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CE2" w:rsidRPr="00934F4A">
        <w:rPr>
          <w:rFonts w:ascii="Times New Roman" w:hAnsi="Times New Roman" w:cs="Times New Roman"/>
          <w:sz w:val="28"/>
          <w:szCs w:val="28"/>
        </w:rPr>
        <w:t>37</w:t>
      </w:r>
      <w:r w:rsidR="006619BA" w:rsidRPr="00934F4A">
        <w:rPr>
          <w:rFonts w:ascii="Times New Roman" w:hAnsi="Times New Roman" w:cs="Times New Roman"/>
          <w:sz w:val="28"/>
          <w:szCs w:val="28"/>
        </w:rPr>
        <w:t xml:space="preserve"> </w:t>
      </w:r>
      <w:r w:rsidR="003F4CFA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6619BA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CE2" w:rsidRPr="00934F4A">
        <w:rPr>
          <w:rFonts w:ascii="Times New Roman" w:hAnsi="Times New Roman" w:cs="Times New Roman"/>
          <w:sz w:val="28"/>
          <w:szCs w:val="28"/>
        </w:rPr>
        <w:t>44</w:t>
      </w:r>
      <w:r w:rsidR="006619BA" w:rsidRPr="00934F4A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3F4CFA">
        <w:rPr>
          <w:rFonts w:ascii="Times New Roman" w:hAnsi="Times New Roman" w:cs="Times New Roman"/>
          <w:sz w:val="28"/>
          <w:szCs w:val="28"/>
        </w:rPr>
        <w:t>ных образовательных организаций;</w:t>
      </w:r>
    </w:p>
    <w:p w:rsidR="00A876A3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6A3" w:rsidRPr="00934F4A">
        <w:rPr>
          <w:rFonts w:ascii="Times New Roman" w:hAnsi="Times New Roman" w:cs="Times New Roman"/>
          <w:sz w:val="28"/>
          <w:szCs w:val="28"/>
        </w:rPr>
        <w:t>6</w:t>
      </w:r>
      <w:r w:rsidR="006619BA" w:rsidRPr="00934F4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01CE2" w:rsidRPr="00934F4A">
        <w:rPr>
          <w:rFonts w:ascii="Times New Roman" w:hAnsi="Times New Roman" w:cs="Times New Roman"/>
          <w:sz w:val="28"/>
          <w:szCs w:val="28"/>
        </w:rPr>
        <w:t>й</w:t>
      </w:r>
      <w:r w:rsidR="006619BA" w:rsidRPr="00934F4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3F4CFA">
        <w:rPr>
          <w:rFonts w:ascii="Times New Roman" w:hAnsi="Times New Roman" w:cs="Times New Roman"/>
          <w:sz w:val="28"/>
          <w:szCs w:val="28"/>
        </w:rPr>
        <w:t>;</w:t>
      </w:r>
    </w:p>
    <w:p w:rsidR="00A876A3" w:rsidRPr="00934F4A" w:rsidRDefault="00934F4A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DF8" w:rsidRPr="00934F4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912DF8" w:rsidRPr="00934F4A">
        <w:rPr>
          <w:rFonts w:ascii="Times New Roman" w:hAnsi="Times New Roman" w:cs="Times New Roman"/>
          <w:sz w:val="28"/>
          <w:szCs w:val="28"/>
        </w:rPr>
        <w:t>ентр психолого-педагогической, медицинской и социальной помощи</w:t>
      </w:r>
      <w:r w:rsidR="00A876A3" w:rsidRPr="00934F4A">
        <w:rPr>
          <w:rFonts w:ascii="Times New Roman" w:hAnsi="Times New Roman" w:cs="Times New Roman"/>
          <w:sz w:val="28"/>
          <w:szCs w:val="28"/>
        </w:rPr>
        <w:t>.</w:t>
      </w:r>
    </w:p>
    <w:p w:rsidR="00D90267" w:rsidRPr="00934F4A" w:rsidRDefault="00EA09C7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 xml:space="preserve">На </w:t>
      </w:r>
      <w:r w:rsidR="00A01CE2" w:rsidRPr="00934F4A">
        <w:rPr>
          <w:rFonts w:ascii="Times New Roman" w:hAnsi="Times New Roman" w:cs="Times New Roman"/>
          <w:sz w:val="28"/>
          <w:szCs w:val="28"/>
        </w:rPr>
        <w:t>31.05.2025</w:t>
      </w:r>
      <w:r w:rsidRPr="00934F4A">
        <w:rPr>
          <w:rFonts w:ascii="Times New Roman" w:hAnsi="Times New Roman" w:cs="Times New Roman"/>
          <w:sz w:val="28"/>
          <w:szCs w:val="28"/>
        </w:rPr>
        <w:t xml:space="preserve"> года в общеобразовательных организациях </w:t>
      </w:r>
      <w:r w:rsidR="00A01CE2" w:rsidRPr="00934F4A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934F4A">
        <w:rPr>
          <w:rFonts w:ascii="Times New Roman" w:hAnsi="Times New Roman" w:cs="Times New Roman"/>
          <w:sz w:val="28"/>
          <w:szCs w:val="28"/>
        </w:rPr>
        <w:t xml:space="preserve"> района обучаются </w:t>
      </w:r>
      <w:r w:rsidR="00A01CE2" w:rsidRPr="00934F4A">
        <w:rPr>
          <w:rFonts w:ascii="Times New Roman" w:hAnsi="Times New Roman" w:cs="Times New Roman"/>
          <w:sz w:val="28"/>
          <w:szCs w:val="28"/>
        </w:rPr>
        <w:t>8</w:t>
      </w:r>
      <w:r w:rsidR="00B73309" w:rsidRPr="00934F4A">
        <w:rPr>
          <w:rFonts w:ascii="Times New Roman" w:hAnsi="Times New Roman" w:cs="Times New Roman"/>
          <w:sz w:val="28"/>
          <w:szCs w:val="28"/>
        </w:rPr>
        <w:t>630</w:t>
      </w:r>
      <w:r w:rsidRPr="00934F4A">
        <w:rPr>
          <w:rFonts w:ascii="Times New Roman" w:hAnsi="Times New Roman" w:cs="Times New Roman"/>
          <w:sz w:val="28"/>
          <w:szCs w:val="28"/>
        </w:rPr>
        <w:t xml:space="preserve"> обучающихся. Из них</w:t>
      </w:r>
      <w:r w:rsidR="005F30BF" w:rsidRPr="00934F4A">
        <w:rPr>
          <w:rFonts w:ascii="Times New Roman" w:hAnsi="Times New Roman" w:cs="Times New Roman"/>
          <w:sz w:val="28"/>
          <w:szCs w:val="28"/>
        </w:rPr>
        <w:t xml:space="preserve"> с ОВЗ и дети-инвалиды</w:t>
      </w:r>
      <w:r w:rsidRPr="00934F4A">
        <w:rPr>
          <w:rFonts w:ascii="Times New Roman" w:hAnsi="Times New Roman" w:cs="Times New Roman"/>
          <w:sz w:val="28"/>
          <w:szCs w:val="28"/>
        </w:rPr>
        <w:t>:</w:t>
      </w:r>
      <w:r w:rsidR="005F30BF" w:rsidRPr="0093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67" w:rsidRPr="00934F4A" w:rsidRDefault="00D90267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 xml:space="preserve">- </w:t>
      </w:r>
      <w:r w:rsidR="005F30BF" w:rsidRPr="00934F4A">
        <w:rPr>
          <w:rFonts w:ascii="Times New Roman" w:hAnsi="Times New Roman" w:cs="Times New Roman"/>
          <w:sz w:val="28"/>
          <w:szCs w:val="28"/>
        </w:rPr>
        <w:t>н</w:t>
      </w:r>
      <w:r w:rsidR="00647A1F" w:rsidRPr="00934F4A">
        <w:rPr>
          <w:rFonts w:ascii="Times New Roman" w:hAnsi="Times New Roman" w:cs="Times New Roman"/>
          <w:sz w:val="28"/>
          <w:szCs w:val="28"/>
        </w:rPr>
        <w:t xml:space="preserve">ачальное общее образование: </w:t>
      </w:r>
      <w:r w:rsidR="00B73309" w:rsidRPr="00934F4A">
        <w:rPr>
          <w:rFonts w:ascii="Times New Roman" w:hAnsi="Times New Roman" w:cs="Times New Roman"/>
          <w:sz w:val="28"/>
          <w:szCs w:val="28"/>
        </w:rPr>
        <w:t>дети ОВЗ -119 человек, дети-инвалиды – 19 детей, имеющих двойной статус (инвалид+ ОВЗ) – 25 детей</w:t>
      </w:r>
      <w:r w:rsidRPr="00934F4A">
        <w:rPr>
          <w:rFonts w:ascii="Times New Roman" w:hAnsi="Times New Roman" w:cs="Times New Roman"/>
          <w:sz w:val="28"/>
          <w:szCs w:val="28"/>
        </w:rPr>
        <w:t>;</w:t>
      </w:r>
    </w:p>
    <w:p w:rsidR="00D90267" w:rsidRPr="00934F4A" w:rsidRDefault="00D90267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- о</w:t>
      </w:r>
      <w:r w:rsidR="00647A1F" w:rsidRPr="00934F4A">
        <w:rPr>
          <w:rFonts w:ascii="Times New Roman" w:hAnsi="Times New Roman" w:cs="Times New Roman"/>
          <w:sz w:val="28"/>
          <w:szCs w:val="28"/>
        </w:rPr>
        <w:t>сновное общее образование</w:t>
      </w:r>
      <w:r w:rsidR="00B73309" w:rsidRPr="00934F4A">
        <w:rPr>
          <w:rFonts w:ascii="Times New Roman" w:hAnsi="Times New Roman" w:cs="Times New Roman"/>
          <w:sz w:val="28"/>
          <w:szCs w:val="28"/>
        </w:rPr>
        <w:t>: дети с ОВЗ – 74 ребенка, дети – инвалиды – 30 детей, двойной статус – 5 человек</w:t>
      </w:r>
      <w:r w:rsidRPr="00934F4A">
        <w:rPr>
          <w:rFonts w:ascii="Times New Roman" w:hAnsi="Times New Roman" w:cs="Times New Roman"/>
          <w:sz w:val="28"/>
          <w:szCs w:val="28"/>
        </w:rPr>
        <w:t>;</w:t>
      </w:r>
    </w:p>
    <w:p w:rsidR="00647A1F" w:rsidRPr="00934F4A" w:rsidRDefault="00D90267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- с</w:t>
      </w:r>
      <w:r w:rsidR="00647A1F" w:rsidRPr="00934F4A">
        <w:rPr>
          <w:rFonts w:ascii="Times New Roman" w:hAnsi="Times New Roman" w:cs="Times New Roman"/>
          <w:sz w:val="28"/>
          <w:szCs w:val="28"/>
        </w:rPr>
        <w:t xml:space="preserve">реднее общее образование: </w:t>
      </w:r>
      <w:r w:rsidR="00B73309" w:rsidRPr="00934F4A">
        <w:rPr>
          <w:rFonts w:ascii="Times New Roman" w:hAnsi="Times New Roman" w:cs="Times New Roman"/>
          <w:sz w:val="28"/>
          <w:szCs w:val="28"/>
        </w:rPr>
        <w:t>дети</w:t>
      </w:r>
      <w:r w:rsidR="00445641" w:rsidRPr="00934F4A">
        <w:rPr>
          <w:rFonts w:ascii="Times New Roman" w:hAnsi="Times New Roman" w:cs="Times New Roman"/>
          <w:sz w:val="28"/>
          <w:szCs w:val="28"/>
        </w:rPr>
        <w:t xml:space="preserve"> </w:t>
      </w:r>
      <w:r w:rsidR="00B73309" w:rsidRPr="00934F4A">
        <w:rPr>
          <w:rFonts w:ascii="Times New Roman" w:hAnsi="Times New Roman" w:cs="Times New Roman"/>
          <w:sz w:val="28"/>
          <w:szCs w:val="28"/>
        </w:rPr>
        <w:t>- инвалиды – 4 ребенка, двойной статус – 1 ребенок.</w:t>
      </w:r>
    </w:p>
    <w:p w:rsidR="00912DF8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предоставлены все необходимые детям специальные образовательные условия, следуя рекомендациям психолого-медико-педагогических комиссий (ПМПК). Дети с ОВЗ обучаются в отдельном классе/группе для детей с ОВЗ (МБОУ СОШ №1) или совместно с нормативно </w:t>
      </w:r>
      <w:proofErr w:type="gramStart"/>
      <w:r w:rsidRPr="00934F4A">
        <w:rPr>
          <w:rFonts w:ascii="Times New Roman" w:hAnsi="Times New Roman" w:cs="Times New Roman"/>
          <w:sz w:val="28"/>
          <w:szCs w:val="28"/>
        </w:rPr>
        <w:t>развивающимися</w:t>
      </w:r>
      <w:proofErr w:type="gramEnd"/>
      <w:r w:rsidRPr="00934F4A">
        <w:rPr>
          <w:rFonts w:ascii="Times New Roman" w:hAnsi="Times New Roman" w:cs="Times New Roman"/>
          <w:sz w:val="28"/>
          <w:szCs w:val="28"/>
        </w:rPr>
        <w:t xml:space="preserve"> обучающимися в образовательной организации. При обучении детей с ОВЗ в отдельном классе/группе или совместном обучении с нормативно развивающимися сверстниками в образовательных организациях Белокалитвинского района разрабатываются адаптированные образовательные программы, с учетом патологии детей с ОВЗ.  В школах работают квалифицированные педагоги, прошедшие специальную подготовку по работе с детьми с ОВЗ. Коррекционную помощь детям в образовательных организациях </w:t>
      </w:r>
      <w:r w:rsidR="00912DF8" w:rsidRPr="00934F4A">
        <w:rPr>
          <w:rFonts w:ascii="Times New Roman" w:hAnsi="Times New Roman" w:cs="Times New Roman"/>
          <w:sz w:val="28"/>
          <w:szCs w:val="28"/>
        </w:rPr>
        <w:t xml:space="preserve">оказывают 43 педагога – психолога, 28 учителей - дефектологов, 23 учителя – логопеда, 5 </w:t>
      </w:r>
      <w:proofErr w:type="spellStart"/>
      <w:r w:rsidR="00912DF8" w:rsidRPr="00934F4A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="00912DF8" w:rsidRPr="00934F4A">
        <w:rPr>
          <w:rFonts w:ascii="Times New Roman" w:hAnsi="Times New Roman" w:cs="Times New Roman"/>
          <w:sz w:val="28"/>
          <w:szCs w:val="28"/>
        </w:rPr>
        <w:t>.</w:t>
      </w:r>
    </w:p>
    <w:p w:rsidR="00C0555B" w:rsidRPr="00934F4A" w:rsidRDefault="00912DF8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 xml:space="preserve">В районе действует система психолого-педагогического сопровождения детей с ОВЗ. Педагоги-психологи и учителя-дефектологи проводят </w:t>
      </w:r>
      <w:r w:rsidR="00C0555B" w:rsidRPr="00934F4A">
        <w:rPr>
          <w:rFonts w:ascii="Times New Roman" w:hAnsi="Times New Roman" w:cs="Times New Roman"/>
          <w:sz w:val="28"/>
          <w:szCs w:val="28"/>
        </w:rPr>
        <w:t xml:space="preserve">диагностику и коррекцию нарушений развития, а также оказывают консультативную помощь родителям и педагогам. В районе также </w:t>
      </w:r>
      <w:r w:rsidR="00C0555B" w:rsidRPr="00934F4A">
        <w:rPr>
          <w:rFonts w:ascii="Times New Roman" w:hAnsi="Times New Roman" w:cs="Times New Roman"/>
          <w:sz w:val="28"/>
          <w:szCs w:val="28"/>
        </w:rPr>
        <w:lastRenderedPageBreak/>
        <w:t>проводятся мероприятия по повышению квалификации педагогов и специалистов, работающих с детьми с ОВЗ. Регулярно организуются семинары, конференции и мастер-классы по актуальным вопросам инклюзивного образования.</w:t>
      </w:r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С 1 сентября 2021 года в рамках работы областной инновационной площадки в МБОУ СОШ №1 реализуется проект «Ресурсный класс для детей младшего школьного возраста с расстройством аутистического спектра (РАС) в условиях общеобразовательной школы».</w:t>
      </w:r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В ресурсном классе МБОУ СОШ №1 в 2024-2025 учебном году обучается 8 детей:</w:t>
      </w:r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F4A">
        <w:rPr>
          <w:rFonts w:ascii="Times New Roman" w:hAnsi="Times New Roman" w:cs="Times New Roman"/>
          <w:sz w:val="28"/>
          <w:szCs w:val="28"/>
        </w:rPr>
        <w:t>- 1 обучающийся по АООП НОО обучающихся с РАС (вариант 8.2);</w:t>
      </w:r>
      <w:proofErr w:type="gramEnd"/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F4A">
        <w:rPr>
          <w:rFonts w:ascii="Times New Roman" w:hAnsi="Times New Roman" w:cs="Times New Roman"/>
          <w:sz w:val="28"/>
          <w:szCs w:val="28"/>
        </w:rPr>
        <w:t>- 5 обучающийся по АООП НОО обучающихся с РАС (вариант 8.3);</w:t>
      </w:r>
      <w:proofErr w:type="gramEnd"/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- 2 обучающихся по АООП НОО обучающихся с РАС (вариант 8.4).</w:t>
      </w:r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В коррекционном классе МБОУ СОШ №1 в 2024-2025 учебном году обучается 8 детей:</w:t>
      </w:r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F4A">
        <w:rPr>
          <w:rFonts w:ascii="Times New Roman" w:hAnsi="Times New Roman" w:cs="Times New Roman"/>
          <w:sz w:val="28"/>
          <w:szCs w:val="28"/>
        </w:rPr>
        <w:t>- 1 обучающийся по АООП НОО обучающихся с УО (вариант 1);</w:t>
      </w:r>
      <w:proofErr w:type="gramEnd"/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F4A">
        <w:rPr>
          <w:rFonts w:ascii="Times New Roman" w:hAnsi="Times New Roman" w:cs="Times New Roman"/>
          <w:sz w:val="28"/>
          <w:szCs w:val="28"/>
        </w:rPr>
        <w:t>- 4 обучающийся по АООП НОО обучающихся с РАС (вариант 8.2);</w:t>
      </w:r>
      <w:proofErr w:type="gramEnd"/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- 2 обучающихся по АООП НОО обучающихся с РАС (вариант 8.3).</w:t>
      </w:r>
    </w:p>
    <w:p w:rsidR="00AE5313" w:rsidRPr="00934F4A" w:rsidRDefault="00EA09C7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7D6D41" w:rsidRPr="00934F4A">
        <w:rPr>
          <w:rFonts w:ascii="Times New Roman" w:hAnsi="Times New Roman" w:cs="Times New Roman"/>
          <w:sz w:val="28"/>
          <w:szCs w:val="28"/>
        </w:rPr>
        <w:t>района</w:t>
      </w:r>
      <w:r w:rsidRPr="00934F4A">
        <w:rPr>
          <w:rFonts w:ascii="Times New Roman" w:hAnsi="Times New Roman" w:cs="Times New Roman"/>
          <w:sz w:val="28"/>
          <w:szCs w:val="28"/>
        </w:rPr>
        <w:t xml:space="preserve"> в 20</w:t>
      </w:r>
      <w:r w:rsidR="007D6D41" w:rsidRPr="00934F4A">
        <w:rPr>
          <w:rFonts w:ascii="Times New Roman" w:hAnsi="Times New Roman" w:cs="Times New Roman"/>
          <w:sz w:val="28"/>
          <w:szCs w:val="28"/>
        </w:rPr>
        <w:t>24</w:t>
      </w:r>
      <w:r w:rsidRPr="00934F4A">
        <w:rPr>
          <w:rFonts w:ascii="Times New Roman" w:hAnsi="Times New Roman" w:cs="Times New Roman"/>
          <w:sz w:val="28"/>
          <w:szCs w:val="28"/>
        </w:rPr>
        <w:t>-202</w:t>
      </w:r>
      <w:r w:rsidR="007D6D41" w:rsidRPr="00934F4A">
        <w:rPr>
          <w:rFonts w:ascii="Times New Roman" w:hAnsi="Times New Roman" w:cs="Times New Roman"/>
          <w:sz w:val="28"/>
          <w:szCs w:val="28"/>
        </w:rPr>
        <w:t>5</w:t>
      </w:r>
      <w:r w:rsidRPr="00934F4A">
        <w:rPr>
          <w:rFonts w:ascii="Times New Roman" w:hAnsi="Times New Roman" w:cs="Times New Roman"/>
          <w:sz w:val="28"/>
          <w:szCs w:val="28"/>
        </w:rPr>
        <w:t xml:space="preserve"> учебном году обучаются </w:t>
      </w:r>
      <w:r w:rsidR="00B73309" w:rsidRPr="00934F4A">
        <w:rPr>
          <w:rFonts w:ascii="Times New Roman" w:hAnsi="Times New Roman" w:cs="Times New Roman"/>
          <w:sz w:val="28"/>
          <w:szCs w:val="28"/>
        </w:rPr>
        <w:t>428</w:t>
      </w:r>
      <w:r w:rsidRPr="00934F4A">
        <w:rPr>
          <w:rFonts w:ascii="Times New Roman" w:hAnsi="Times New Roman" w:cs="Times New Roman"/>
          <w:sz w:val="28"/>
          <w:szCs w:val="28"/>
        </w:rPr>
        <w:t xml:space="preserve"> </w:t>
      </w:r>
      <w:r w:rsidR="00A01CE2" w:rsidRPr="00934F4A">
        <w:rPr>
          <w:rFonts w:ascii="Times New Roman" w:hAnsi="Times New Roman" w:cs="Times New Roman"/>
          <w:sz w:val="28"/>
          <w:szCs w:val="28"/>
        </w:rPr>
        <w:t>детей</w:t>
      </w:r>
      <w:r w:rsidR="007D6D41" w:rsidRPr="00934F4A">
        <w:rPr>
          <w:rFonts w:ascii="Times New Roman" w:hAnsi="Times New Roman" w:cs="Times New Roman"/>
          <w:sz w:val="28"/>
          <w:szCs w:val="28"/>
        </w:rPr>
        <w:t xml:space="preserve"> с ОВЗ и детей-инвалидов</w:t>
      </w:r>
      <w:r w:rsidRPr="00934F4A">
        <w:rPr>
          <w:rFonts w:ascii="Times New Roman" w:hAnsi="Times New Roman" w:cs="Times New Roman"/>
          <w:sz w:val="28"/>
          <w:szCs w:val="28"/>
        </w:rPr>
        <w:t xml:space="preserve">. В соответствии с мероприятиями психолого-педагогической реабилитации, обозначенными </w:t>
      </w:r>
      <w:proofErr w:type="gramStart"/>
      <w:r w:rsidRPr="00934F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4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F4A">
        <w:rPr>
          <w:rFonts w:ascii="Times New Roman" w:hAnsi="Times New Roman" w:cs="Times New Roman"/>
          <w:sz w:val="28"/>
          <w:szCs w:val="28"/>
        </w:rPr>
        <w:t>ИПРА</w:t>
      </w:r>
      <w:proofErr w:type="gramEnd"/>
      <w:r w:rsidRPr="00934F4A">
        <w:rPr>
          <w:rFonts w:ascii="Times New Roman" w:hAnsi="Times New Roman" w:cs="Times New Roman"/>
          <w:sz w:val="28"/>
          <w:szCs w:val="28"/>
        </w:rPr>
        <w:t>, дети-инвалиды получают общее образование по адаптированным образовательным программам –</w:t>
      </w:r>
      <w:r w:rsidR="00B73309" w:rsidRPr="00934F4A">
        <w:rPr>
          <w:rFonts w:ascii="Times New Roman" w:hAnsi="Times New Roman" w:cs="Times New Roman"/>
          <w:sz w:val="28"/>
          <w:szCs w:val="28"/>
        </w:rPr>
        <w:t xml:space="preserve"> 60</w:t>
      </w:r>
      <w:r w:rsidRPr="00934F4A">
        <w:rPr>
          <w:rFonts w:ascii="Times New Roman" w:hAnsi="Times New Roman" w:cs="Times New Roman"/>
          <w:sz w:val="28"/>
          <w:szCs w:val="28"/>
        </w:rPr>
        <w:t xml:space="preserve"> человек. С обучающимися, детьми-инвалидами, проводятся мероприятия психолого-педагогической коррекции и реабилитации. Данные услуги оказывают специалисты образовательных учреждений: педагоги, педагоги</w:t>
      </w:r>
      <w:r w:rsidR="00AE5313" w:rsidRPr="00934F4A">
        <w:rPr>
          <w:rFonts w:ascii="Times New Roman" w:hAnsi="Times New Roman" w:cs="Times New Roman"/>
          <w:sz w:val="28"/>
          <w:szCs w:val="28"/>
        </w:rPr>
        <w:t>-</w:t>
      </w:r>
      <w:r w:rsidRPr="00934F4A">
        <w:rPr>
          <w:rFonts w:ascii="Times New Roman" w:hAnsi="Times New Roman" w:cs="Times New Roman"/>
          <w:sz w:val="28"/>
          <w:szCs w:val="28"/>
        </w:rPr>
        <w:t>психологи, социальные педагоги, учителя-логопеды, учителя-дефектологи в соответствии с мероприятиями ИПРА.</w:t>
      </w:r>
    </w:p>
    <w:p w:rsidR="00AE5313" w:rsidRPr="00934F4A" w:rsidRDefault="005F30BF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146</w:t>
      </w:r>
      <w:r w:rsidR="00647A1F" w:rsidRPr="00934F4A">
        <w:rPr>
          <w:rFonts w:ascii="Times New Roman" w:hAnsi="Times New Roman" w:cs="Times New Roman"/>
          <w:sz w:val="28"/>
          <w:szCs w:val="28"/>
        </w:rPr>
        <w:t xml:space="preserve"> </w:t>
      </w:r>
      <w:r w:rsidR="00EA09C7" w:rsidRPr="00934F4A">
        <w:rPr>
          <w:rFonts w:ascii="Times New Roman" w:hAnsi="Times New Roman" w:cs="Times New Roman"/>
          <w:sz w:val="28"/>
          <w:szCs w:val="28"/>
        </w:rPr>
        <w:t xml:space="preserve">из </w:t>
      </w:r>
      <w:r w:rsidR="00B73309" w:rsidRPr="00934F4A">
        <w:rPr>
          <w:rFonts w:ascii="Times New Roman" w:hAnsi="Times New Roman" w:cs="Times New Roman"/>
          <w:sz w:val="28"/>
          <w:szCs w:val="28"/>
        </w:rPr>
        <w:t>428</w:t>
      </w:r>
      <w:r w:rsidR="00EA09C7" w:rsidRPr="00934F4A">
        <w:rPr>
          <w:rFonts w:ascii="Times New Roman" w:hAnsi="Times New Roman" w:cs="Times New Roman"/>
          <w:sz w:val="28"/>
          <w:szCs w:val="28"/>
        </w:rPr>
        <w:t xml:space="preserve"> </w:t>
      </w:r>
      <w:r w:rsidR="00AE5313" w:rsidRPr="00934F4A">
        <w:rPr>
          <w:rFonts w:ascii="Times New Roman" w:hAnsi="Times New Roman" w:cs="Times New Roman"/>
          <w:sz w:val="28"/>
          <w:szCs w:val="28"/>
        </w:rPr>
        <w:t>обучающихся с ОВЗ и детей-инвалидов</w:t>
      </w:r>
      <w:r w:rsidR="00EA09C7" w:rsidRPr="00934F4A">
        <w:rPr>
          <w:rFonts w:ascii="Times New Roman" w:hAnsi="Times New Roman" w:cs="Times New Roman"/>
          <w:sz w:val="28"/>
          <w:szCs w:val="28"/>
        </w:rPr>
        <w:t xml:space="preserve"> обучаются в 20</w:t>
      </w:r>
      <w:r w:rsidR="00AE5313" w:rsidRPr="00934F4A">
        <w:rPr>
          <w:rFonts w:ascii="Times New Roman" w:hAnsi="Times New Roman" w:cs="Times New Roman"/>
          <w:sz w:val="28"/>
          <w:szCs w:val="28"/>
        </w:rPr>
        <w:t>24</w:t>
      </w:r>
      <w:r w:rsidR="00EA09C7" w:rsidRPr="00934F4A">
        <w:rPr>
          <w:rFonts w:ascii="Times New Roman" w:hAnsi="Times New Roman" w:cs="Times New Roman"/>
          <w:sz w:val="28"/>
          <w:szCs w:val="28"/>
        </w:rPr>
        <w:t>-202</w:t>
      </w:r>
      <w:r w:rsidR="00AE5313" w:rsidRPr="00934F4A">
        <w:rPr>
          <w:rFonts w:ascii="Times New Roman" w:hAnsi="Times New Roman" w:cs="Times New Roman"/>
          <w:sz w:val="28"/>
          <w:szCs w:val="28"/>
        </w:rPr>
        <w:t xml:space="preserve">5 </w:t>
      </w:r>
      <w:r w:rsidR="00EA09C7" w:rsidRPr="00934F4A">
        <w:rPr>
          <w:rFonts w:ascii="Times New Roman" w:hAnsi="Times New Roman" w:cs="Times New Roman"/>
          <w:sz w:val="28"/>
          <w:szCs w:val="28"/>
        </w:rPr>
        <w:t>учебном году на дому</w:t>
      </w:r>
      <w:r w:rsidR="00DD5F59" w:rsidRPr="00934F4A">
        <w:rPr>
          <w:rFonts w:ascii="Times New Roman" w:hAnsi="Times New Roman" w:cs="Times New Roman"/>
          <w:sz w:val="28"/>
          <w:szCs w:val="28"/>
        </w:rPr>
        <w:t>: начальное общее образование: дети ОВЗ -22 человека, имеющие двойной статус (инвалид+ ОВЗ) – 47 детей.  Основное общее образование: дети с ОВЗ – 11 детей, дети – инвалиды – 5 человек, двойной статус – 64 ребенка. Среднее общее образование: дети</w:t>
      </w:r>
      <w:r w:rsidR="00516DFC" w:rsidRPr="00934F4A">
        <w:rPr>
          <w:rFonts w:ascii="Times New Roman" w:hAnsi="Times New Roman" w:cs="Times New Roman"/>
          <w:sz w:val="28"/>
          <w:szCs w:val="28"/>
        </w:rPr>
        <w:t xml:space="preserve"> </w:t>
      </w:r>
      <w:r w:rsidR="00DD5F59" w:rsidRPr="00934F4A">
        <w:rPr>
          <w:rFonts w:ascii="Times New Roman" w:hAnsi="Times New Roman" w:cs="Times New Roman"/>
          <w:sz w:val="28"/>
          <w:szCs w:val="28"/>
        </w:rPr>
        <w:t xml:space="preserve">- инвалиды – </w:t>
      </w:r>
      <w:r w:rsidR="00516DFC" w:rsidRPr="00934F4A">
        <w:rPr>
          <w:rFonts w:ascii="Times New Roman" w:hAnsi="Times New Roman" w:cs="Times New Roman"/>
          <w:sz w:val="28"/>
          <w:szCs w:val="28"/>
        </w:rPr>
        <w:t>2</w:t>
      </w:r>
      <w:r w:rsidR="00DD5F59" w:rsidRPr="00934F4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EA09C7" w:rsidRPr="00934F4A">
        <w:rPr>
          <w:rFonts w:ascii="Times New Roman" w:hAnsi="Times New Roman" w:cs="Times New Roman"/>
          <w:sz w:val="28"/>
          <w:szCs w:val="28"/>
        </w:rPr>
        <w:t xml:space="preserve"> Образование обучающихся, осваивающих основные или адаптированные общеобразовательные программы на дому, осуществляется по индивидуальным учебным планам в порядке, установленном локальными нормативными актами образовательной организации с учетом имеющихся индивидуальных образовательных потребностей обучающихся.</w:t>
      </w:r>
    </w:p>
    <w:p w:rsidR="00C0555B" w:rsidRPr="00934F4A" w:rsidRDefault="00C0555B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 xml:space="preserve">В дошкольных организациях нашего района в настоящее время сформирована 31 группа компенсирующей направленности в 13 дошкольных образовательных организациях:  26 групп для детей с тяжелыми нарушениями речи, 5 групп для детей с задержкой психического развития. </w:t>
      </w:r>
    </w:p>
    <w:p w:rsidR="00AE5313" w:rsidRPr="00934F4A" w:rsidRDefault="00AE5313" w:rsidP="00934F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4A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в 20</w:t>
      </w:r>
      <w:r w:rsidR="00CF1572" w:rsidRPr="00934F4A">
        <w:rPr>
          <w:rFonts w:ascii="Times New Roman" w:hAnsi="Times New Roman" w:cs="Times New Roman"/>
          <w:sz w:val="28"/>
          <w:szCs w:val="28"/>
        </w:rPr>
        <w:t>24</w:t>
      </w:r>
      <w:r w:rsidR="00A01CE2" w:rsidRPr="00934F4A">
        <w:rPr>
          <w:rFonts w:ascii="Times New Roman" w:hAnsi="Times New Roman" w:cs="Times New Roman"/>
          <w:sz w:val="28"/>
          <w:szCs w:val="28"/>
        </w:rPr>
        <w:t>-2025</w:t>
      </w:r>
      <w:r w:rsidRPr="00934F4A">
        <w:rPr>
          <w:rFonts w:ascii="Times New Roman" w:hAnsi="Times New Roman" w:cs="Times New Roman"/>
          <w:sz w:val="28"/>
          <w:szCs w:val="28"/>
        </w:rPr>
        <w:t xml:space="preserve"> году посещают </w:t>
      </w:r>
      <w:r w:rsidR="0057565F" w:rsidRPr="00934F4A">
        <w:rPr>
          <w:rFonts w:ascii="Times New Roman" w:hAnsi="Times New Roman" w:cs="Times New Roman"/>
          <w:sz w:val="28"/>
          <w:szCs w:val="28"/>
        </w:rPr>
        <w:t>362</w:t>
      </w:r>
      <w:r w:rsidR="004141D4" w:rsidRPr="00934F4A">
        <w:rPr>
          <w:rFonts w:ascii="Times New Roman" w:hAnsi="Times New Roman" w:cs="Times New Roman"/>
          <w:sz w:val="28"/>
          <w:szCs w:val="28"/>
        </w:rPr>
        <w:t xml:space="preserve"> </w:t>
      </w:r>
      <w:r w:rsidR="0057565F" w:rsidRPr="00934F4A">
        <w:rPr>
          <w:rFonts w:ascii="Times New Roman" w:hAnsi="Times New Roman" w:cs="Times New Roman"/>
          <w:sz w:val="28"/>
          <w:szCs w:val="28"/>
        </w:rPr>
        <w:t>ребенка</w:t>
      </w:r>
      <w:r w:rsidR="004141D4" w:rsidRPr="00934F4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детей-инвалидов</w:t>
      </w:r>
      <w:r w:rsidRPr="00934F4A">
        <w:rPr>
          <w:rFonts w:ascii="Times New Roman" w:hAnsi="Times New Roman" w:cs="Times New Roman"/>
          <w:sz w:val="28"/>
          <w:szCs w:val="28"/>
        </w:rPr>
        <w:t xml:space="preserve">. Удельный вес численности детей с ограниченными возможностями здоровья в общей численности воспитанников дошкольных образовательных организаций составляет </w:t>
      </w:r>
      <w:r w:rsidR="0057565F" w:rsidRPr="00934F4A">
        <w:rPr>
          <w:rFonts w:ascii="Times New Roman" w:hAnsi="Times New Roman" w:cs="Times New Roman"/>
          <w:sz w:val="28"/>
          <w:szCs w:val="28"/>
        </w:rPr>
        <w:t>1</w:t>
      </w:r>
      <w:r w:rsidR="004141D4" w:rsidRPr="00934F4A">
        <w:rPr>
          <w:rFonts w:ascii="Times New Roman" w:hAnsi="Times New Roman" w:cs="Times New Roman"/>
          <w:sz w:val="28"/>
          <w:szCs w:val="28"/>
        </w:rPr>
        <w:t>2</w:t>
      </w:r>
      <w:r w:rsidRPr="00934F4A">
        <w:rPr>
          <w:rFonts w:ascii="Times New Roman" w:hAnsi="Times New Roman" w:cs="Times New Roman"/>
          <w:sz w:val="28"/>
          <w:szCs w:val="28"/>
        </w:rPr>
        <w:t>,</w:t>
      </w:r>
      <w:r w:rsidR="004141D4" w:rsidRPr="00934F4A">
        <w:rPr>
          <w:rFonts w:ascii="Times New Roman" w:hAnsi="Times New Roman" w:cs="Times New Roman"/>
          <w:sz w:val="28"/>
          <w:szCs w:val="28"/>
        </w:rPr>
        <w:t xml:space="preserve">9 </w:t>
      </w:r>
      <w:r w:rsidRPr="00934F4A">
        <w:rPr>
          <w:rFonts w:ascii="Times New Roman" w:hAnsi="Times New Roman" w:cs="Times New Roman"/>
          <w:sz w:val="28"/>
          <w:szCs w:val="28"/>
        </w:rPr>
        <w:t>%.</w:t>
      </w:r>
    </w:p>
    <w:p w:rsidR="00E2796F" w:rsidRPr="00E7293F" w:rsidRDefault="00C64E65" w:rsidP="00E7293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E7293F">
        <w:rPr>
          <w:rFonts w:ascii="Times New Roman" w:hAnsi="Times New Roman" w:cs="Times New Roman"/>
          <w:sz w:val="28"/>
        </w:rPr>
        <w:lastRenderedPageBreak/>
        <w:t>В 2024</w:t>
      </w:r>
      <w:r w:rsidR="004141D4" w:rsidRPr="00E7293F">
        <w:rPr>
          <w:rFonts w:ascii="Times New Roman" w:hAnsi="Times New Roman" w:cs="Times New Roman"/>
          <w:sz w:val="28"/>
        </w:rPr>
        <w:t xml:space="preserve"> </w:t>
      </w:r>
      <w:r w:rsidRPr="00E7293F">
        <w:rPr>
          <w:rFonts w:ascii="Times New Roman" w:hAnsi="Times New Roman" w:cs="Times New Roman"/>
          <w:sz w:val="28"/>
        </w:rPr>
        <w:t xml:space="preserve">– 2025 учебном году в образовательных организациях </w:t>
      </w:r>
      <w:r w:rsidR="00A01CE2" w:rsidRPr="00E7293F">
        <w:rPr>
          <w:rFonts w:ascii="Times New Roman" w:hAnsi="Times New Roman" w:cs="Times New Roman"/>
          <w:sz w:val="28"/>
        </w:rPr>
        <w:t>Белокалитвинского</w:t>
      </w:r>
      <w:r w:rsidRPr="00E7293F">
        <w:rPr>
          <w:rFonts w:ascii="Times New Roman" w:hAnsi="Times New Roman" w:cs="Times New Roman"/>
          <w:sz w:val="28"/>
        </w:rPr>
        <w:t xml:space="preserve"> района </w:t>
      </w:r>
      <w:r w:rsidR="004141D4" w:rsidRPr="00E7293F">
        <w:rPr>
          <w:rFonts w:ascii="Times New Roman" w:hAnsi="Times New Roman" w:cs="Times New Roman"/>
          <w:sz w:val="28"/>
        </w:rPr>
        <w:t>реализуются программы</w:t>
      </w:r>
      <w:r w:rsidRPr="00E7293F">
        <w:rPr>
          <w:rFonts w:ascii="Times New Roman" w:hAnsi="Times New Roman" w:cs="Times New Roman"/>
          <w:sz w:val="28"/>
        </w:rPr>
        <w:t xml:space="preserve"> дополнительного об</w:t>
      </w:r>
      <w:r w:rsidR="004141D4" w:rsidRPr="00E7293F">
        <w:rPr>
          <w:rFonts w:ascii="Times New Roman" w:hAnsi="Times New Roman" w:cs="Times New Roman"/>
          <w:sz w:val="28"/>
        </w:rPr>
        <w:t xml:space="preserve">разования, </w:t>
      </w:r>
      <w:r w:rsidR="004A29C9" w:rsidRPr="00E7293F">
        <w:rPr>
          <w:rFonts w:ascii="Times New Roman" w:hAnsi="Times New Roman" w:cs="Times New Roman"/>
          <w:sz w:val="28"/>
        </w:rPr>
        <w:t xml:space="preserve"> в которые </w:t>
      </w:r>
      <w:r w:rsidR="004141D4" w:rsidRPr="00E7293F">
        <w:rPr>
          <w:rFonts w:ascii="Times New Roman" w:hAnsi="Times New Roman" w:cs="Times New Roman"/>
          <w:sz w:val="28"/>
        </w:rPr>
        <w:t xml:space="preserve"> вовлечен</w:t>
      </w:r>
      <w:r w:rsidR="004A29C9" w:rsidRPr="00E7293F">
        <w:rPr>
          <w:rFonts w:ascii="Times New Roman" w:hAnsi="Times New Roman" w:cs="Times New Roman"/>
          <w:sz w:val="28"/>
        </w:rPr>
        <w:t>ы</w:t>
      </w:r>
      <w:r w:rsidRPr="00E7293F">
        <w:rPr>
          <w:rFonts w:ascii="Times New Roman" w:hAnsi="Times New Roman" w:cs="Times New Roman"/>
          <w:sz w:val="28"/>
        </w:rPr>
        <w:t xml:space="preserve"> </w:t>
      </w:r>
      <w:r w:rsidR="00A01CE2" w:rsidRPr="00E7293F">
        <w:rPr>
          <w:rFonts w:ascii="Times New Roman" w:hAnsi="Times New Roman" w:cs="Times New Roman"/>
          <w:sz w:val="28"/>
        </w:rPr>
        <w:t>100 %</w:t>
      </w:r>
      <w:r w:rsidR="004141D4" w:rsidRPr="00E7293F">
        <w:rPr>
          <w:rFonts w:ascii="Times New Roman" w:hAnsi="Times New Roman" w:cs="Times New Roman"/>
          <w:sz w:val="28"/>
        </w:rPr>
        <w:t xml:space="preserve"> </w:t>
      </w:r>
      <w:r w:rsidRPr="00E7293F">
        <w:rPr>
          <w:rFonts w:ascii="Times New Roman" w:hAnsi="Times New Roman" w:cs="Times New Roman"/>
          <w:sz w:val="28"/>
        </w:rPr>
        <w:t>обучающи</w:t>
      </w:r>
      <w:r w:rsidR="00A01CE2" w:rsidRPr="00E7293F">
        <w:rPr>
          <w:rFonts w:ascii="Times New Roman" w:hAnsi="Times New Roman" w:cs="Times New Roman"/>
          <w:sz w:val="28"/>
        </w:rPr>
        <w:t>х</w:t>
      </w:r>
      <w:r w:rsidR="00E2796F" w:rsidRPr="00E7293F">
        <w:rPr>
          <w:rFonts w:ascii="Times New Roman" w:hAnsi="Times New Roman" w:cs="Times New Roman"/>
          <w:sz w:val="28"/>
        </w:rPr>
        <w:t>ся с ОВЗ</w:t>
      </w:r>
      <w:r w:rsidRPr="00E7293F">
        <w:rPr>
          <w:rFonts w:ascii="Times New Roman" w:hAnsi="Times New Roman" w:cs="Times New Roman"/>
          <w:sz w:val="28"/>
        </w:rPr>
        <w:t>.</w:t>
      </w:r>
    </w:p>
    <w:p w:rsidR="00C64E65" w:rsidRPr="00E7293F" w:rsidRDefault="00C64E65" w:rsidP="00E7293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E7293F">
        <w:rPr>
          <w:rFonts w:ascii="Times New Roman" w:hAnsi="Times New Roman" w:cs="Times New Roman"/>
          <w:sz w:val="28"/>
        </w:rPr>
        <w:t xml:space="preserve">В дошкольных образовательных организациях в настоящее время реализуются программы дополнительного образования для детей данной категории, которые посещают </w:t>
      </w:r>
      <w:r w:rsidR="00A01CE2" w:rsidRPr="00E7293F">
        <w:rPr>
          <w:rFonts w:ascii="Times New Roman" w:hAnsi="Times New Roman" w:cs="Times New Roman"/>
          <w:sz w:val="28"/>
        </w:rPr>
        <w:t xml:space="preserve">все </w:t>
      </w:r>
      <w:r w:rsidRPr="00E7293F">
        <w:rPr>
          <w:rFonts w:ascii="Times New Roman" w:hAnsi="Times New Roman" w:cs="Times New Roman"/>
          <w:sz w:val="28"/>
        </w:rPr>
        <w:t>воспитанник</w:t>
      </w:r>
      <w:r w:rsidR="00A01CE2" w:rsidRPr="00E7293F">
        <w:rPr>
          <w:rFonts w:ascii="Times New Roman" w:hAnsi="Times New Roman" w:cs="Times New Roman"/>
          <w:sz w:val="28"/>
        </w:rPr>
        <w:t>и</w:t>
      </w:r>
      <w:r w:rsidRPr="00E7293F">
        <w:rPr>
          <w:rFonts w:ascii="Times New Roman" w:hAnsi="Times New Roman" w:cs="Times New Roman"/>
          <w:sz w:val="28"/>
        </w:rPr>
        <w:t xml:space="preserve"> с ОВЗ и инвалидностью.</w:t>
      </w:r>
    </w:p>
    <w:p w:rsidR="00C0034E" w:rsidRPr="00E7293F" w:rsidRDefault="00C0034E" w:rsidP="00E7293F">
      <w:pPr>
        <w:pStyle w:val="a9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141D4" w:rsidRPr="00E7293F" w:rsidRDefault="00C0034E" w:rsidP="00EF1AC4">
      <w:pPr>
        <w:pStyle w:val="a9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E7293F">
        <w:rPr>
          <w:rFonts w:ascii="Times New Roman" w:hAnsi="Times New Roman" w:cs="Times New Roman"/>
          <w:i/>
          <w:sz w:val="28"/>
        </w:rPr>
        <w:t>Характеристика педагогических кадров</w:t>
      </w:r>
    </w:p>
    <w:p w:rsidR="00431B16" w:rsidRPr="00E7293F" w:rsidRDefault="00C0034E" w:rsidP="00E7293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E7293F">
        <w:rPr>
          <w:rFonts w:ascii="Times New Roman" w:hAnsi="Times New Roman" w:cs="Times New Roman"/>
          <w:sz w:val="28"/>
        </w:rPr>
        <w:t xml:space="preserve">Одним из направлений инклюзивного образования </w:t>
      </w:r>
      <w:r w:rsidR="00C30F92" w:rsidRPr="00E7293F">
        <w:rPr>
          <w:rFonts w:ascii="Times New Roman" w:hAnsi="Times New Roman" w:cs="Times New Roman"/>
          <w:sz w:val="28"/>
        </w:rPr>
        <w:t xml:space="preserve">является </w:t>
      </w:r>
      <w:r w:rsidRPr="00E7293F">
        <w:rPr>
          <w:rFonts w:ascii="Times New Roman" w:hAnsi="Times New Roman" w:cs="Times New Roman"/>
          <w:sz w:val="28"/>
        </w:rPr>
        <w:t xml:space="preserve"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организаций. В общеобразовательных учреждениях района все педагоги, обучающие детей с ОВЗ, прошли специальную переподготовку и обладают необходимой квалификацией для организации работы с обучающимися с ОВЗ и детьми - инвалидами. </w:t>
      </w:r>
    </w:p>
    <w:p w:rsidR="00C0555B" w:rsidRPr="00E7293F" w:rsidRDefault="00C0034E" w:rsidP="00E7293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E7293F">
        <w:rPr>
          <w:rFonts w:ascii="Times New Roman" w:hAnsi="Times New Roman" w:cs="Times New Roman"/>
          <w:sz w:val="28"/>
        </w:rPr>
        <w:t xml:space="preserve">Психолого-педагогическое и социальное сопровождение детей с ОВЗ </w:t>
      </w:r>
      <w:r w:rsidR="00431B16" w:rsidRPr="00E7293F">
        <w:rPr>
          <w:rFonts w:ascii="Times New Roman" w:hAnsi="Times New Roman" w:cs="Times New Roman"/>
          <w:sz w:val="28"/>
        </w:rPr>
        <w:t xml:space="preserve">и детей-инвалидов </w:t>
      </w:r>
      <w:proofErr w:type="gramStart"/>
      <w:r w:rsidRPr="00E7293F">
        <w:rPr>
          <w:rFonts w:ascii="Times New Roman" w:hAnsi="Times New Roman" w:cs="Times New Roman"/>
          <w:sz w:val="28"/>
        </w:rPr>
        <w:t>осуществляют</w:t>
      </w:r>
      <w:proofErr w:type="gramEnd"/>
      <w:r w:rsidRPr="00E7293F">
        <w:rPr>
          <w:rFonts w:ascii="Times New Roman" w:hAnsi="Times New Roman" w:cs="Times New Roman"/>
          <w:sz w:val="28"/>
        </w:rPr>
        <w:t xml:space="preserve"> </w:t>
      </w:r>
      <w:r w:rsidR="00C0555B" w:rsidRPr="00E7293F">
        <w:rPr>
          <w:rFonts w:ascii="Times New Roman" w:hAnsi="Times New Roman" w:cs="Times New Roman"/>
          <w:sz w:val="28"/>
        </w:rPr>
        <w:t>оказывают 29 учителей-логопедов, 5 учителей-дефектологов, 20 педагогов - психологов.</w:t>
      </w:r>
    </w:p>
    <w:p w:rsidR="002D18FD" w:rsidRPr="00E7293F" w:rsidRDefault="00C0034E" w:rsidP="00E7293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E7293F">
        <w:rPr>
          <w:rFonts w:ascii="Times New Roman" w:hAnsi="Times New Roman" w:cs="Times New Roman"/>
          <w:sz w:val="28"/>
        </w:rPr>
        <w:t>Для обеспечения системы методического сопровождения педагогов и узких специалистов функциониру</w:t>
      </w:r>
      <w:r w:rsidR="00431B16" w:rsidRPr="00E7293F">
        <w:rPr>
          <w:rFonts w:ascii="Times New Roman" w:hAnsi="Times New Roman" w:cs="Times New Roman"/>
          <w:sz w:val="28"/>
        </w:rPr>
        <w:t>ю</w:t>
      </w:r>
      <w:r w:rsidRPr="00E7293F">
        <w:rPr>
          <w:rFonts w:ascii="Times New Roman" w:hAnsi="Times New Roman" w:cs="Times New Roman"/>
          <w:sz w:val="28"/>
        </w:rPr>
        <w:t>т районн</w:t>
      </w:r>
      <w:r w:rsidR="00431B16" w:rsidRPr="00E7293F">
        <w:rPr>
          <w:rFonts w:ascii="Times New Roman" w:hAnsi="Times New Roman" w:cs="Times New Roman"/>
          <w:sz w:val="28"/>
        </w:rPr>
        <w:t>ы</w:t>
      </w:r>
      <w:r w:rsidRPr="00E7293F">
        <w:rPr>
          <w:rFonts w:ascii="Times New Roman" w:hAnsi="Times New Roman" w:cs="Times New Roman"/>
          <w:sz w:val="28"/>
        </w:rPr>
        <w:t>е методическ</w:t>
      </w:r>
      <w:r w:rsidR="00431B16" w:rsidRPr="00E7293F">
        <w:rPr>
          <w:rFonts w:ascii="Times New Roman" w:hAnsi="Times New Roman" w:cs="Times New Roman"/>
          <w:sz w:val="28"/>
        </w:rPr>
        <w:t>и</w:t>
      </w:r>
      <w:r w:rsidRPr="00E7293F">
        <w:rPr>
          <w:rFonts w:ascii="Times New Roman" w:hAnsi="Times New Roman" w:cs="Times New Roman"/>
          <w:sz w:val="28"/>
        </w:rPr>
        <w:t>е объединени</w:t>
      </w:r>
      <w:r w:rsidR="00431B16" w:rsidRPr="00E7293F">
        <w:rPr>
          <w:rFonts w:ascii="Times New Roman" w:hAnsi="Times New Roman" w:cs="Times New Roman"/>
          <w:sz w:val="28"/>
        </w:rPr>
        <w:t>я</w:t>
      </w:r>
      <w:r w:rsidRPr="00E7293F">
        <w:rPr>
          <w:rFonts w:ascii="Times New Roman" w:hAnsi="Times New Roman" w:cs="Times New Roman"/>
          <w:sz w:val="28"/>
        </w:rPr>
        <w:t xml:space="preserve"> </w:t>
      </w:r>
      <w:r w:rsidR="00431B16" w:rsidRPr="00E7293F">
        <w:rPr>
          <w:rFonts w:ascii="Times New Roman" w:hAnsi="Times New Roman" w:cs="Times New Roman"/>
          <w:sz w:val="28"/>
        </w:rPr>
        <w:t>педагогов-психологов, социальных педагогов, классных руководителей</w:t>
      </w:r>
      <w:r w:rsidRPr="00E7293F">
        <w:rPr>
          <w:rFonts w:ascii="Times New Roman" w:hAnsi="Times New Roman" w:cs="Times New Roman"/>
          <w:sz w:val="28"/>
        </w:rPr>
        <w:t xml:space="preserve">. В рамках </w:t>
      </w:r>
      <w:r w:rsidR="00431B16" w:rsidRPr="00E7293F">
        <w:rPr>
          <w:rFonts w:ascii="Times New Roman" w:hAnsi="Times New Roman" w:cs="Times New Roman"/>
          <w:sz w:val="28"/>
        </w:rPr>
        <w:t xml:space="preserve">заседаний </w:t>
      </w:r>
      <w:r w:rsidR="002D18FD" w:rsidRPr="00E7293F">
        <w:rPr>
          <w:rFonts w:ascii="Times New Roman" w:hAnsi="Times New Roman" w:cs="Times New Roman"/>
          <w:sz w:val="28"/>
        </w:rPr>
        <w:t>М</w:t>
      </w:r>
      <w:r w:rsidRPr="00E7293F">
        <w:rPr>
          <w:rFonts w:ascii="Times New Roman" w:hAnsi="Times New Roman" w:cs="Times New Roman"/>
          <w:sz w:val="28"/>
        </w:rPr>
        <w:t xml:space="preserve">МО </w:t>
      </w:r>
      <w:r w:rsidR="00431B16" w:rsidRPr="00E7293F">
        <w:rPr>
          <w:rFonts w:ascii="Times New Roman" w:hAnsi="Times New Roman" w:cs="Times New Roman"/>
          <w:sz w:val="28"/>
        </w:rPr>
        <w:t>в 2024</w:t>
      </w:r>
      <w:r w:rsidR="00445641" w:rsidRPr="00E7293F">
        <w:rPr>
          <w:rFonts w:ascii="Times New Roman" w:hAnsi="Times New Roman" w:cs="Times New Roman"/>
          <w:sz w:val="28"/>
        </w:rPr>
        <w:t xml:space="preserve">-2025 </w:t>
      </w:r>
      <w:proofErr w:type="spellStart"/>
      <w:r w:rsidR="00445641" w:rsidRPr="00E7293F">
        <w:rPr>
          <w:rFonts w:ascii="Times New Roman" w:hAnsi="Times New Roman" w:cs="Times New Roman"/>
          <w:sz w:val="28"/>
        </w:rPr>
        <w:t>уч</w:t>
      </w:r>
      <w:proofErr w:type="gramStart"/>
      <w:r w:rsidR="00445641" w:rsidRPr="00E7293F">
        <w:rPr>
          <w:rFonts w:ascii="Times New Roman" w:hAnsi="Times New Roman" w:cs="Times New Roman"/>
          <w:sz w:val="28"/>
        </w:rPr>
        <w:t>.</w:t>
      </w:r>
      <w:r w:rsidR="00431B16" w:rsidRPr="00E7293F">
        <w:rPr>
          <w:rFonts w:ascii="Times New Roman" w:hAnsi="Times New Roman" w:cs="Times New Roman"/>
          <w:sz w:val="28"/>
        </w:rPr>
        <w:t>г</w:t>
      </w:r>
      <w:proofErr w:type="gramEnd"/>
      <w:r w:rsidR="00431B16" w:rsidRPr="00E7293F">
        <w:rPr>
          <w:rFonts w:ascii="Times New Roman" w:hAnsi="Times New Roman" w:cs="Times New Roman"/>
          <w:sz w:val="28"/>
        </w:rPr>
        <w:t>оду</w:t>
      </w:r>
      <w:proofErr w:type="spellEnd"/>
      <w:r w:rsidR="00431B16" w:rsidRPr="00E7293F">
        <w:rPr>
          <w:rFonts w:ascii="Times New Roman" w:hAnsi="Times New Roman" w:cs="Times New Roman"/>
          <w:sz w:val="28"/>
        </w:rPr>
        <w:t xml:space="preserve"> рассмотрены </w:t>
      </w:r>
      <w:r w:rsidR="002D18FD" w:rsidRPr="00E7293F">
        <w:rPr>
          <w:rFonts w:ascii="Times New Roman" w:hAnsi="Times New Roman" w:cs="Times New Roman"/>
          <w:sz w:val="28"/>
        </w:rPr>
        <w:t xml:space="preserve">следующие </w:t>
      </w:r>
      <w:r w:rsidR="00431B16" w:rsidRPr="00E7293F">
        <w:rPr>
          <w:rFonts w:ascii="Times New Roman" w:hAnsi="Times New Roman" w:cs="Times New Roman"/>
          <w:sz w:val="28"/>
        </w:rPr>
        <w:t xml:space="preserve">вопросы: </w:t>
      </w:r>
    </w:p>
    <w:p w:rsidR="002D18FD" w:rsidRPr="00E7293F" w:rsidRDefault="002D18FD" w:rsidP="00E7293F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E7293F">
        <w:rPr>
          <w:rFonts w:ascii="Times New Roman" w:hAnsi="Times New Roman" w:cs="Times New Roman"/>
          <w:sz w:val="28"/>
          <w:u w:val="single"/>
        </w:rPr>
        <w:t xml:space="preserve">ММО </w:t>
      </w:r>
      <w:r w:rsidRPr="00E7293F">
        <w:rPr>
          <w:rFonts w:ascii="Times New Roman" w:hAnsi="Times New Roman" w:cs="Times New Roman"/>
          <w:bCs/>
          <w:sz w:val="28"/>
          <w:u w:val="single"/>
        </w:rPr>
        <w:t>педагогов-психологов дошкольных образовательных организаций Белокалитвинского района:</w:t>
      </w:r>
    </w:p>
    <w:p w:rsidR="002D18FD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hAnsi="Times New Roman" w:cs="Times New Roman"/>
          <w:sz w:val="28"/>
        </w:rPr>
        <w:t xml:space="preserve"> </w:t>
      </w:r>
      <w:r w:rsidR="002D18FD" w:rsidRPr="00E7293F">
        <w:rPr>
          <w:rFonts w:ascii="Times New Roman" w:hAnsi="Times New Roman" w:cs="Times New Roman"/>
          <w:sz w:val="28"/>
        </w:rPr>
        <w:t>«</w:t>
      </w:r>
      <w:r w:rsidR="002D18FD" w:rsidRPr="00E7293F">
        <w:rPr>
          <w:rFonts w:ascii="Times New Roman" w:eastAsia="Times New Roman" w:hAnsi="Times New Roman" w:cs="Times New Roman"/>
          <w:sz w:val="28"/>
          <w:lang w:eastAsia="ar-SA"/>
        </w:rPr>
        <w:t xml:space="preserve">Формирование основных компетенций коммуникативной деятельности посредством игровой технологии В.В. </w:t>
      </w:r>
      <w:proofErr w:type="spellStart"/>
      <w:r w:rsidR="002D18FD" w:rsidRPr="00E7293F">
        <w:rPr>
          <w:rFonts w:ascii="Times New Roman" w:eastAsia="Times New Roman" w:hAnsi="Times New Roman" w:cs="Times New Roman"/>
          <w:sz w:val="28"/>
          <w:lang w:eastAsia="ar-SA"/>
        </w:rPr>
        <w:t>Воскобовича</w:t>
      </w:r>
      <w:proofErr w:type="spellEnd"/>
      <w:r w:rsidR="002D18FD" w:rsidRPr="00E7293F">
        <w:rPr>
          <w:rFonts w:ascii="Times New Roman" w:eastAsia="Times New Roman" w:hAnsi="Times New Roman" w:cs="Times New Roman"/>
          <w:sz w:val="28"/>
          <w:lang w:eastAsia="ar-SA"/>
        </w:rPr>
        <w:t xml:space="preserve"> «Сказочные лабиринты игры»;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hAnsi="Times New Roman" w:cs="Times New Roman"/>
          <w:sz w:val="28"/>
        </w:rPr>
        <w:t>«Деятельность педагога-психолога в рамках направления на ПМПК»;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Calibri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Calibri" w:hAnsi="Times New Roman" w:cs="Times New Roman"/>
          <w:sz w:val="28"/>
        </w:rPr>
        <w:t>«Психолого-педагогическое сопровождение опекунских семей и детей, находящихся под опекой. Формы и методы работы школьного психолога»;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hAnsi="Times New Roman" w:cs="Times New Roman"/>
          <w:sz w:val="28"/>
        </w:rPr>
        <w:t>«Арт-терапевтическая техника «Каракули» в работе педагога-психолога»;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Times New Roman" w:hAnsi="Times New Roman" w:cs="Times New Roman"/>
          <w:sz w:val="28"/>
        </w:rPr>
        <w:t>«Использование сенсомоторных нейропсихологических игр в коррекционно-развивающей работе с детьми ОВЗ»;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Times New Roman" w:hAnsi="Times New Roman" w:cs="Times New Roman"/>
          <w:sz w:val="28"/>
        </w:rPr>
        <w:t xml:space="preserve">«Организация совместной деятельности педагога-психолога и учителя-логопеда для детей в дошкольном учреждении»; 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Times New Roman" w:hAnsi="Times New Roman" w:cs="Times New Roman"/>
          <w:sz w:val="28"/>
        </w:rPr>
        <w:t>«</w:t>
      </w:r>
      <w:r w:rsidR="00912DF8" w:rsidRPr="00E7293F">
        <w:rPr>
          <w:rFonts w:ascii="Times New Roman" w:eastAsia="+mn-ea" w:hAnsi="Times New Roman" w:cs="Times New Roman"/>
          <w:color w:val="000000"/>
          <w:kern w:val="24"/>
          <w:sz w:val="28"/>
        </w:rPr>
        <w:t xml:space="preserve">Песочная терапия в коррекционно-развивающей работе педагога-психолога с детьми в ДОУ». </w:t>
      </w:r>
    </w:p>
    <w:p w:rsidR="00912DF8" w:rsidRPr="00E7293F" w:rsidRDefault="00912DF8" w:rsidP="00E7293F">
      <w:pPr>
        <w:pStyle w:val="a9"/>
        <w:ind w:firstLine="709"/>
        <w:jc w:val="center"/>
        <w:rPr>
          <w:rFonts w:ascii="Times New Roman" w:eastAsia="Times New Roman" w:hAnsi="Times New Roman" w:cs="Times New Roman"/>
          <w:sz w:val="28"/>
          <w:u w:val="single"/>
          <w:lang w:eastAsia="ar-SA"/>
        </w:rPr>
      </w:pPr>
      <w:r w:rsidRPr="00E7293F">
        <w:rPr>
          <w:rFonts w:ascii="Times New Roman" w:hAnsi="Times New Roman" w:cs="Times New Roman"/>
          <w:bCs/>
          <w:sz w:val="28"/>
          <w:u w:val="single"/>
        </w:rPr>
        <w:t>ММО педагогов-психологов образовательных организаций Белокалитвинского района: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Calibri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Calibri" w:hAnsi="Times New Roman" w:cs="Times New Roman"/>
          <w:sz w:val="28"/>
        </w:rPr>
        <w:t>«Психолого-педагогическое сопровождение опекунских семей и детей, находящихся под опекой. Формы и методы работы школьного психолога»;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</w:t>
      </w:r>
      <w:r w:rsidRPr="00E7293F">
        <w:rPr>
          <w:rFonts w:ascii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hAnsi="Times New Roman" w:cs="Times New Roman"/>
          <w:sz w:val="28"/>
        </w:rPr>
        <w:t>«Психолого-педагогическое сопровождение детей ветеранов (участников) специальной военной операции, детей, прибывших с территории военных действий».</w:t>
      </w:r>
    </w:p>
    <w:p w:rsidR="00912DF8" w:rsidRPr="00E7293F" w:rsidRDefault="00912DF8" w:rsidP="00E7293F">
      <w:pPr>
        <w:pStyle w:val="a9"/>
        <w:ind w:firstLine="709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E7293F">
        <w:rPr>
          <w:rFonts w:ascii="Times New Roman" w:hAnsi="Times New Roman" w:cs="Times New Roman"/>
          <w:bCs/>
          <w:sz w:val="28"/>
          <w:u w:val="single"/>
        </w:rPr>
        <w:t>ММО учителей-логопедов, учителей-дефектологов образовательных организаций Белокалитвинского района: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Times New Roman" w:hAnsi="Times New Roman" w:cs="Times New Roman"/>
          <w:sz w:val="28"/>
        </w:rPr>
        <w:t>«Составление адаптированных программ сопровождения, в том числе СИПР»;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Times New Roman" w:hAnsi="Times New Roman" w:cs="Times New Roman"/>
          <w:sz w:val="28"/>
        </w:rPr>
        <w:t>«Технологическое и методическое сопровождение обучающихся в деятельности учителей-логопедов и учителей-дефектологов Белокалитвинского района»;</w:t>
      </w:r>
    </w:p>
    <w:p w:rsidR="00912DF8" w:rsidRPr="00E7293F" w:rsidRDefault="00E7293F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E7293F">
        <w:rPr>
          <w:rFonts w:ascii="Times New Roman" w:eastAsia="Times New Roman" w:hAnsi="Times New Roman" w:cs="Times New Roman"/>
          <w:sz w:val="28"/>
        </w:rPr>
        <w:t xml:space="preserve"> </w:t>
      </w:r>
      <w:r w:rsidR="00912DF8" w:rsidRPr="00E7293F">
        <w:rPr>
          <w:rFonts w:ascii="Times New Roman" w:eastAsia="Times New Roman" w:hAnsi="Times New Roman" w:cs="Times New Roman"/>
          <w:sz w:val="28"/>
        </w:rPr>
        <w:t>«Банк инновационных, современных, эффективных логопедических наработок».</w:t>
      </w:r>
    </w:p>
    <w:p w:rsidR="00912DF8" w:rsidRPr="00E36AF1" w:rsidRDefault="00912DF8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72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реализации обновленного Стандарта одной из форм повышения профессиональных компетенций являются профессиональные конкурсы. Это оптимальная форма представления лучших практик, стимул для профессионально-личностного роста. </w:t>
      </w:r>
    </w:p>
    <w:p w:rsidR="00912DF8" w:rsidRPr="00E7293F" w:rsidRDefault="00912DF8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2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Ежегодно наши педагоги принимают участие в профессиональных конкурсах.</w:t>
      </w:r>
      <w:r w:rsidRPr="00E7293F"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  <w:t xml:space="preserve"> </w:t>
      </w:r>
      <w:r w:rsidRPr="00E72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2025 году учитель-логопед МБДОУ Д</w:t>
      </w:r>
      <w:r w:rsidR="00E7293F" w:rsidRPr="00E72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E72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№7 «Солнышко» Герасимова Надежда Николаевна стала </w:t>
      </w:r>
      <w:r w:rsidRPr="00E7293F">
        <w:rPr>
          <w:rFonts w:ascii="Times New Roman" w:hAnsi="Times New Roman" w:cs="Times New Roman"/>
          <w:color w:val="000000"/>
          <w:sz w:val="28"/>
        </w:rPr>
        <w:t>победителем областного конкурса «Учитель года Дона».</w:t>
      </w:r>
      <w:r w:rsidRPr="00E7293F"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  <w:t xml:space="preserve"> </w:t>
      </w:r>
      <w:r w:rsidRPr="00E72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Ежегодно образовательные организации Белокалитвинского района принимают участие в региональном этапе Всероссийского конкурса «Лучшая инклюзивная школа».</w:t>
      </w:r>
    </w:p>
    <w:p w:rsidR="00445641" w:rsidRPr="003C3B1E" w:rsidRDefault="00445641" w:rsidP="00E7293F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63A3" w:rsidRPr="00E7293F" w:rsidRDefault="00F663A3" w:rsidP="00E7293F">
      <w:pPr>
        <w:pStyle w:val="a9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E7293F">
        <w:rPr>
          <w:rFonts w:ascii="Times New Roman" w:hAnsi="Times New Roman" w:cs="Times New Roman"/>
          <w:i/>
          <w:sz w:val="28"/>
        </w:rPr>
        <w:t>Развитие системы ранней помощи</w:t>
      </w:r>
    </w:p>
    <w:p w:rsidR="00F663A3" w:rsidRPr="00E7293F" w:rsidRDefault="00F663A3" w:rsidP="00E7293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E7293F">
        <w:rPr>
          <w:rFonts w:ascii="Times New Roman" w:hAnsi="Times New Roman" w:cs="Times New Roman"/>
          <w:sz w:val="28"/>
        </w:rPr>
        <w:t xml:space="preserve">В целях оказания методической, психолого-педагогической, диагностической и консультативной помощи семьям, имеющим детей дошкольного возраста, в </w:t>
      </w:r>
      <w:r w:rsidR="00A01CE2" w:rsidRPr="00E7293F">
        <w:rPr>
          <w:rFonts w:ascii="Times New Roman" w:hAnsi="Times New Roman" w:cs="Times New Roman"/>
          <w:sz w:val="28"/>
        </w:rPr>
        <w:t>Белокалитвинском</w:t>
      </w:r>
      <w:r w:rsidRPr="00E7293F">
        <w:rPr>
          <w:rFonts w:ascii="Times New Roman" w:hAnsi="Times New Roman" w:cs="Times New Roman"/>
          <w:sz w:val="28"/>
        </w:rPr>
        <w:t xml:space="preserve"> районе функционируют </w:t>
      </w:r>
      <w:r w:rsidR="00581D46" w:rsidRPr="00E7293F">
        <w:rPr>
          <w:rFonts w:ascii="Times New Roman" w:hAnsi="Times New Roman" w:cs="Times New Roman"/>
          <w:sz w:val="28"/>
        </w:rPr>
        <w:t xml:space="preserve">1 </w:t>
      </w:r>
      <w:r w:rsidRPr="00E7293F">
        <w:rPr>
          <w:rFonts w:ascii="Times New Roman" w:hAnsi="Times New Roman" w:cs="Times New Roman"/>
          <w:sz w:val="28"/>
        </w:rPr>
        <w:t>консультационн</w:t>
      </w:r>
      <w:r w:rsidR="00581D46" w:rsidRPr="00E7293F">
        <w:rPr>
          <w:rFonts w:ascii="Times New Roman" w:hAnsi="Times New Roman" w:cs="Times New Roman"/>
          <w:sz w:val="28"/>
        </w:rPr>
        <w:t>ый</w:t>
      </w:r>
      <w:r w:rsidRPr="00E7293F">
        <w:rPr>
          <w:rFonts w:ascii="Times New Roman" w:hAnsi="Times New Roman" w:cs="Times New Roman"/>
          <w:sz w:val="28"/>
        </w:rPr>
        <w:t xml:space="preserve"> центр, созданных на базе </w:t>
      </w:r>
      <w:r w:rsidRPr="00E729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МБДОУ </w:t>
      </w:r>
      <w:r w:rsidR="00E7293F" w:rsidRPr="00E729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ДС</w:t>
      </w:r>
      <w:r w:rsidRPr="00E729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1D46" w:rsidRPr="00E729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№43 «Колобок</w:t>
      </w:r>
      <w:r w:rsidRPr="00E729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E7293F">
        <w:rPr>
          <w:rFonts w:ascii="Times New Roman" w:hAnsi="Times New Roman" w:cs="Times New Roman"/>
          <w:sz w:val="28"/>
        </w:rPr>
        <w:t>.</w:t>
      </w:r>
    </w:p>
    <w:p w:rsidR="00EA3B0E" w:rsidRPr="002A2710" w:rsidRDefault="00EA3B0E" w:rsidP="002A2710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A2710">
        <w:rPr>
          <w:rFonts w:ascii="Times New Roman" w:hAnsi="Times New Roman" w:cs="Times New Roman"/>
          <w:sz w:val="28"/>
        </w:rPr>
        <w:t xml:space="preserve">Консультационные центры являются одной из форм оказания помощи семье в воспитании и развитии детей дошкольного возраста. </w:t>
      </w:r>
      <w:proofErr w:type="gramStart"/>
      <w:r w:rsidRPr="002A2710">
        <w:rPr>
          <w:rFonts w:ascii="Times New Roman" w:hAnsi="Times New Roman" w:cs="Times New Roman"/>
          <w:sz w:val="28"/>
        </w:rPr>
        <w:t>В консультационных центрах расширен перечень направлений развития ребенка дошкольника (социально-коммуникативное, речевое, физическое, познавательное, художественно-эстетическое), подготовке детей к обучению в школе, логопедической работы с детьми, имеющими нарушения в речевом развитии, коррекционно-развивающие занятия с детьми, имеющими задержку в развитии, развивающие занятия с детьми, имеющими различные психологические проблемы (гиперреактивность, застенчивость, страхи), а также по организации питания детей, режима дня в семье.</w:t>
      </w:r>
      <w:proofErr w:type="gramEnd"/>
      <w:r w:rsidRPr="002A2710">
        <w:rPr>
          <w:rFonts w:ascii="Times New Roman" w:hAnsi="Times New Roman" w:cs="Times New Roman"/>
          <w:sz w:val="28"/>
        </w:rPr>
        <w:t xml:space="preserve"> В консультационных центрах применяются диагностические методики для определения хода психического, речевого развития детей дошкольного, определения уровня школьной зрелости, измерения уровня тревожности, определение поведенческих отклонений. Специалисты центров знакомят родителей с программами, технологиями, различными методами, приёмами развития и обучения детей. Основными формами оказания помощи являются лектории, индивидуальные и групповые консультации, теоретические и </w:t>
      </w:r>
      <w:r w:rsidRPr="002A2710">
        <w:rPr>
          <w:rFonts w:ascii="Times New Roman" w:hAnsi="Times New Roman" w:cs="Times New Roman"/>
          <w:sz w:val="28"/>
        </w:rPr>
        <w:lastRenderedPageBreak/>
        <w:t>практические семинары, предоставление методических рекомендаций, выпуск информационной продукции.</w:t>
      </w:r>
    </w:p>
    <w:p w:rsidR="00F663A3" w:rsidRPr="002A2710" w:rsidRDefault="00F663A3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7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рамках реализации национального проекта «Поддержка семей, имеющих детей» в дошкольных организациях, с целью создания условий для вовлечения широкого круга родителей в образование и семейное воспитание в течение года осуществлялось методическое сопровождение консультационного центра.</w:t>
      </w:r>
    </w:p>
    <w:p w:rsidR="0057565F" w:rsidRPr="002A2710" w:rsidRDefault="0057565F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Итоги</w:t>
      </w:r>
      <w:r w:rsidR="00F663A3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центра консультационной помощи за 202</w:t>
      </w:r>
      <w:r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663A3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>5 учебный год</w:t>
      </w:r>
      <w:r w:rsid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7565F" w:rsidRPr="002A2710" w:rsidRDefault="002A2710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– к</w:t>
      </w:r>
      <w:r w:rsidR="0057565F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оличество обращений всего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57565F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7565F" w:rsidRPr="002A2710" w:rsidRDefault="002A2710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– л</w:t>
      </w:r>
      <w:r w:rsidR="0057565F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>ично -23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7565F" w:rsidRPr="002A2710" w:rsidRDefault="002A2710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– в</w:t>
      </w:r>
      <w:r w:rsidR="0057565F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дистанционном режиме 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7565F" w:rsidRPr="002A2710" w:rsidRDefault="002A2710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57565F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детьми до 3-х лет -23 человек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7565F" w:rsidRPr="002A2710" w:rsidRDefault="002A2710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57565F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детьми от 3 до 7 лет -2 человек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7565F" w:rsidRPr="002A2710" w:rsidRDefault="002A2710" w:rsidP="002A271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57565F"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детьми старше 7 лет- 2 человека.</w:t>
      </w:r>
    </w:p>
    <w:p w:rsidR="00F663A3" w:rsidRPr="002A2710" w:rsidRDefault="0057565F" w:rsidP="002A2710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сотрудников, обеспечивающий деятельность КЦ-1 человек</w:t>
      </w:r>
      <w:r w:rsidR="00A62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2EBB">
        <w:rPr>
          <w:rFonts w:ascii="Times New Roman" w:hAnsi="Times New Roman" w:cs="Times New Roman"/>
          <w:sz w:val="28"/>
        </w:rPr>
        <w:t>– учитель-логопед</w:t>
      </w:r>
      <w:r w:rsidRPr="002A2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663A3" w:rsidRPr="002A2710">
        <w:rPr>
          <w:rFonts w:ascii="Times New Roman" w:hAnsi="Times New Roman" w:cs="Times New Roman"/>
          <w:sz w:val="28"/>
        </w:rPr>
        <w:t xml:space="preserve">Кроме этого родители (законные представители) детей, нуждающихся в длительном лечении, детей-инвалидов получают консультационную поддержку по </w:t>
      </w:r>
      <w:proofErr w:type="spellStart"/>
      <w:r w:rsidR="00F663A3" w:rsidRPr="002A2710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F663A3" w:rsidRPr="002A2710">
        <w:rPr>
          <w:rFonts w:ascii="Times New Roman" w:hAnsi="Times New Roman" w:cs="Times New Roman"/>
          <w:sz w:val="28"/>
        </w:rPr>
        <w:t>–образовательным вопросам.</w:t>
      </w:r>
    </w:p>
    <w:p w:rsidR="00F15705" w:rsidRPr="002A2710" w:rsidRDefault="00F15705" w:rsidP="002A2710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</w:p>
    <w:p w:rsidR="00F15705" w:rsidRPr="002A2710" w:rsidRDefault="00F15705" w:rsidP="002A2710">
      <w:pPr>
        <w:pStyle w:val="a9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2A2710">
        <w:rPr>
          <w:rFonts w:ascii="Times New Roman" w:hAnsi="Times New Roman" w:cs="Times New Roman"/>
          <w:i/>
          <w:sz w:val="28"/>
        </w:rPr>
        <w:t>Деятельность психолого-медико-педагогической комиссии</w:t>
      </w:r>
      <w:r w:rsidR="006032A9" w:rsidRPr="002A2710">
        <w:rPr>
          <w:rFonts w:ascii="Times New Roman" w:hAnsi="Times New Roman" w:cs="Times New Roman"/>
          <w:i/>
          <w:sz w:val="28"/>
        </w:rPr>
        <w:t>.</w:t>
      </w:r>
    </w:p>
    <w:p w:rsidR="00912DF8" w:rsidRPr="002A2710" w:rsidRDefault="00912DF8" w:rsidP="002A2710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2A2710">
        <w:rPr>
          <w:rFonts w:ascii="Times New Roman" w:hAnsi="Times New Roman" w:cs="Times New Roman"/>
          <w:sz w:val="28"/>
          <w:lang w:eastAsia="ru-RU"/>
        </w:rPr>
        <w:t xml:space="preserve">Деятельность территориальной психолого-медико-педагогической комиссии Белокалитвинского района (далее – ТПМПК) осуществляется в соответствии с Порядком деятельности территориальной психолого-медико-педагогической комиссии Белокалитвинского района, утвержденного приказом Отдела образования Администрации Белокалитвинского района от 27.02.2025 № 94. </w:t>
      </w:r>
    </w:p>
    <w:p w:rsidR="003C5134" w:rsidRPr="002A2710" w:rsidRDefault="003C5134" w:rsidP="002A2710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2A2710">
        <w:rPr>
          <w:rFonts w:ascii="Times New Roman" w:hAnsi="Times New Roman" w:cs="Times New Roman"/>
          <w:sz w:val="28"/>
          <w:lang w:eastAsia="ru-RU"/>
        </w:rPr>
        <w:t xml:space="preserve">Основной целью деятельности специалистов ПМПК является </w:t>
      </w:r>
      <w:r w:rsidRPr="002A2710">
        <w:rPr>
          <w:rFonts w:ascii="Times New Roman" w:eastAsia="Gungsuh" w:hAnsi="Times New Roman" w:cs="Times New Roman"/>
          <w:sz w:val="28"/>
          <w:lang w:eastAsia="ru-RU"/>
        </w:rPr>
        <w:t>раннее выявление детей с проблемами в развитии и оказание им своевременной помощи,</w:t>
      </w:r>
      <w:r w:rsidRPr="002A2710">
        <w:rPr>
          <w:rFonts w:ascii="Times New Roman" w:eastAsia="Calibri" w:hAnsi="Times New Roman" w:cs="Times New Roman"/>
          <w:sz w:val="28"/>
          <w:lang w:eastAsia="ru-RU"/>
        </w:rPr>
        <w:t xml:space="preserve"> проведение комплексного психолого-медико-педагогического обследования и подготовки по результатам обследования рекомендаций по созданию специальных условий для получения образования, оказание психолого-педагогической помощи, в том числе при проведении индивидуальной профилактической работы.</w:t>
      </w:r>
    </w:p>
    <w:p w:rsidR="003C5134" w:rsidRPr="003C5134" w:rsidRDefault="003C5134" w:rsidP="003C513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5134">
        <w:rPr>
          <w:rFonts w:ascii="Times New Roman" w:hAnsi="Times New Roman" w:cs="Times New Roman"/>
          <w:sz w:val="28"/>
          <w:szCs w:val="28"/>
          <w:lang w:eastAsia="ru-RU"/>
        </w:rPr>
        <w:t>Для достижения этой цели ПМПК осуществляется:</w:t>
      </w:r>
    </w:p>
    <w:p w:rsidR="003C5134" w:rsidRPr="003C5134" w:rsidRDefault="003C5134" w:rsidP="00A65CB6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C5134">
        <w:rPr>
          <w:rFonts w:ascii="Times New Roman" w:eastAsia="MS Mincho" w:hAnsi="Times New Roman" w:cs="Times New Roman"/>
          <w:sz w:val="28"/>
          <w:szCs w:val="28"/>
          <w:lang w:eastAsia="ru-RU"/>
        </w:rPr>
        <w:t>-организация и проведение комплексного изучения личности ребенка с использованием диагностических методик психологического, педагогического обследования;</w:t>
      </w:r>
    </w:p>
    <w:p w:rsidR="003C5134" w:rsidRPr="003C5134" w:rsidRDefault="003C5134" w:rsidP="00A65CB6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C5134">
        <w:rPr>
          <w:rFonts w:ascii="Times New Roman" w:eastAsia="MS Mincho" w:hAnsi="Times New Roman" w:cs="Times New Roman"/>
          <w:sz w:val="28"/>
          <w:szCs w:val="28"/>
          <w:lang w:eastAsia="ru-RU"/>
        </w:rPr>
        <w:t>-выявление уровня и особенностей развития познавательной деятельности, памяти, внимания, работоспособности, эмоционально-личностной зрелости, уровня развития речи воспитанников;</w:t>
      </w:r>
    </w:p>
    <w:p w:rsidR="003C5134" w:rsidRPr="003C5134" w:rsidRDefault="003C5134" w:rsidP="00A65CB6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C5134">
        <w:rPr>
          <w:rFonts w:ascii="Times New Roman" w:eastAsia="MS Mincho" w:hAnsi="Times New Roman" w:cs="Times New Roman"/>
          <w:sz w:val="28"/>
          <w:szCs w:val="28"/>
          <w:lang w:eastAsia="ru-RU"/>
        </w:rPr>
        <w:t>-выявление резервных возможностей ребенка, разработка рекомендаций учителям и другим специалистам для обеспечения индивидуального подхода в процессе обучения и воспитания;</w:t>
      </w:r>
    </w:p>
    <w:p w:rsidR="003C5134" w:rsidRPr="003C5134" w:rsidRDefault="003C5134" w:rsidP="00A65CB6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C5134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-определение характера, продолжительности и эффективности специальной (коррекционной) помощи в рамках, имеющихся в образовательной организации возможностей;</w:t>
      </w:r>
    </w:p>
    <w:p w:rsidR="003C5134" w:rsidRPr="003C5134" w:rsidRDefault="003C5134" w:rsidP="00A65CB6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C5134">
        <w:rPr>
          <w:rFonts w:ascii="Times New Roman" w:eastAsia="MS Mincho" w:hAnsi="Times New Roman" w:cs="Times New Roman"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соответствующих его готовности к обучению в зависимости от состояния его здоровья, индивидуальных особенностей его развития, адаптивности к ближайшему окружению.</w:t>
      </w:r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65CB6">
        <w:rPr>
          <w:rFonts w:ascii="Times New Roman" w:hAnsi="Times New Roman" w:cs="Times New Roman"/>
          <w:sz w:val="28"/>
        </w:rPr>
        <w:t>Приказом Отдела образования Администрации Белокалитвинского района от 27.02.2025 № 94 «Об утверждении Порядка деятельности территориальной психолого-медико-педагогической комиссии Белокалитвинского района» утвержден состав ПМПК: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руководитель ТПМПК (директор, педагог-психолог МБУ ЦППМС);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педагог-психолог (педагог-психолог МБУ ЦППМС);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социальный педагог (социальный педагог МБУ ЦППМС);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учитель-логопед (учитель-логопед МБУ ЦППМС);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учитель-дефектолог (учитель-дефектолог МБУ ЦППМС);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врач-педиатр ГБУ РО «ЦРБ» в Белокалитвинском районе;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врач-невролог ГБУ РО «ЦРБ» в Белокалитвинском районе;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врач-терапевт ГБУ РО «ЦРБ» в Белокалитвинском районе;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 xml:space="preserve">врач-офтальмолог ГБУ РО «ЦРБ» в Белокалитвинском районе; 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врач-</w:t>
      </w:r>
      <w:proofErr w:type="spellStart"/>
      <w:r w:rsidR="003C5134" w:rsidRPr="00A65CB6">
        <w:rPr>
          <w:rFonts w:ascii="Times New Roman" w:hAnsi="Times New Roman" w:cs="Times New Roman"/>
          <w:sz w:val="28"/>
        </w:rPr>
        <w:t>оториноларингологом</w:t>
      </w:r>
      <w:proofErr w:type="spellEnd"/>
      <w:r w:rsidR="003C5134" w:rsidRPr="00A65CB6">
        <w:rPr>
          <w:rFonts w:ascii="Times New Roman" w:hAnsi="Times New Roman" w:cs="Times New Roman"/>
          <w:sz w:val="28"/>
        </w:rPr>
        <w:t xml:space="preserve"> ГБУ РО «ЦРБ» в Белокалитвинском районе;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врач-травматологом-ортопед ГБУ РО «ЦРБ» в Белокалитвинском районе;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 xml:space="preserve">врач-психиатр </w:t>
      </w:r>
      <w:proofErr w:type="spellStart"/>
      <w:proofErr w:type="gramStart"/>
      <w:r w:rsidR="003C5134" w:rsidRPr="00A65CB6">
        <w:rPr>
          <w:rFonts w:ascii="Times New Roman" w:hAnsi="Times New Roman" w:cs="Times New Roman"/>
          <w:sz w:val="28"/>
        </w:rPr>
        <w:t>врач-психиатр</w:t>
      </w:r>
      <w:proofErr w:type="spellEnd"/>
      <w:proofErr w:type="gramEnd"/>
      <w:r w:rsidR="003C5134" w:rsidRPr="00A65CB6">
        <w:rPr>
          <w:rFonts w:ascii="Times New Roman" w:hAnsi="Times New Roman" w:cs="Times New Roman"/>
          <w:sz w:val="28"/>
        </w:rPr>
        <w:t xml:space="preserve"> Шахтинского филиала государственного бюджетного учреждения здравоохранения «Психоневрологический диспансер» Ростовской области.</w:t>
      </w:r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65CB6">
        <w:rPr>
          <w:rFonts w:ascii="Times New Roman" w:hAnsi="Times New Roman" w:cs="Times New Roman"/>
          <w:sz w:val="28"/>
        </w:rPr>
        <w:t xml:space="preserve">Вместе с тем сохраняется потребность в следующих специалистах: педагоги - сурдопедагог, тифлопедагог. По причине отсутствия указанных специалистов отдельные категории детей с ОВЗ (с нарушениями зрения и слуха), направляются </w:t>
      </w:r>
      <w:proofErr w:type="gramStart"/>
      <w:r w:rsidRPr="00A65CB6">
        <w:rPr>
          <w:rFonts w:ascii="Times New Roman" w:hAnsi="Times New Roman" w:cs="Times New Roman"/>
          <w:sz w:val="28"/>
        </w:rPr>
        <w:t>Центральное</w:t>
      </w:r>
      <w:proofErr w:type="gramEnd"/>
      <w:r w:rsidRPr="00A65CB6">
        <w:rPr>
          <w:rFonts w:ascii="Times New Roman" w:hAnsi="Times New Roman" w:cs="Times New Roman"/>
          <w:sz w:val="28"/>
        </w:rPr>
        <w:t xml:space="preserve"> ПМПК Ростовской области.</w:t>
      </w:r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65CB6">
        <w:rPr>
          <w:rFonts w:ascii="Times New Roman" w:hAnsi="Times New Roman" w:cs="Times New Roman"/>
          <w:sz w:val="28"/>
        </w:rPr>
        <w:t>Деятельность ТПМПК осуществляется по следующим направлениям: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консультативно-диагностическое,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>организационно-методическое,</w:t>
      </w:r>
    </w:p>
    <w:p w:rsidR="003C5134" w:rsidRPr="00A65CB6" w:rsidRDefault="00A65CB6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C5134" w:rsidRPr="00A65CB6">
        <w:rPr>
          <w:rFonts w:ascii="Times New Roman" w:hAnsi="Times New Roman" w:cs="Times New Roman"/>
          <w:sz w:val="28"/>
        </w:rPr>
        <w:t xml:space="preserve">сопровождение детей, прошедших ТПМПК, с целью осуществления </w:t>
      </w:r>
      <w:proofErr w:type="gramStart"/>
      <w:r w:rsidR="003C5134" w:rsidRPr="00A65CB6">
        <w:rPr>
          <w:rFonts w:ascii="Times New Roman" w:hAnsi="Times New Roman" w:cs="Times New Roman"/>
          <w:sz w:val="28"/>
        </w:rPr>
        <w:t>контроля за</w:t>
      </w:r>
      <w:proofErr w:type="gramEnd"/>
      <w:r w:rsidR="003C5134" w:rsidRPr="00A65CB6">
        <w:rPr>
          <w:rFonts w:ascii="Times New Roman" w:hAnsi="Times New Roman" w:cs="Times New Roman"/>
          <w:sz w:val="28"/>
        </w:rPr>
        <w:t xml:space="preserve"> выполнением рекомендаций ТПМПК, отслеживания динамики развития и обучения детей посредством взаимодействия с психолого-педагогическими консилиумами (далее – </w:t>
      </w:r>
      <w:proofErr w:type="spellStart"/>
      <w:r w:rsidR="003C5134" w:rsidRPr="00A65CB6">
        <w:rPr>
          <w:rFonts w:ascii="Times New Roman" w:hAnsi="Times New Roman" w:cs="Times New Roman"/>
          <w:sz w:val="28"/>
        </w:rPr>
        <w:t>ППк</w:t>
      </w:r>
      <w:proofErr w:type="spellEnd"/>
      <w:r w:rsidR="003C5134" w:rsidRPr="00A65CB6">
        <w:rPr>
          <w:rFonts w:ascii="Times New Roman" w:hAnsi="Times New Roman" w:cs="Times New Roman"/>
          <w:sz w:val="28"/>
        </w:rPr>
        <w:t xml:space="preserve">) образовательных организаций (школы, ДОУ). </w:t>
      </w:r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65CB6">
        <w:rPr>
          <w:rFonts w:ascii="Times New Roman" w:hAnsi="Times New Roman" w:cs="Times New Roman"/>
          <w:sz w:val="28"/>
        </w:rPr>
        <w:t xml:space="preserve">В ходе активного взаимодействия специалистов ТПМПК с образовательными организациями, Отделом образования, ГБУ РО «ЦРБ» в Белокалитвинском районе в 2024 году выявлен 271 ребенок, нуждающийся в обследовании (на 7% меньше за отчетный период 2023 года, на 24% больше за период 2022 года), все указанные дети были направлены и обследованы в ТПМПК. </w:t>
      </w:r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65CB6">
        <w:rPr>
          <w:rFonts w:ascii="Times New Roman" w:hAnsi="Times New Roman" w:cs="Times New Roman"/>
          <w:sz w:val="28"/>
        </w:rPr>
        <w:lastRenderedPageBreak/>
        <w:t xml:space="preserve">Для 197 обучающихся дошкольного возраста созданы специальные условия для получения образования (96% от общего числа обследованных детей указанной возрастной группы), 8 детей не организованы (не обучаются в образовательных организациях), что составляет 4%. Вместе с тем, в отношении детей, нуждающихся в организации специальных образовательных условий, созданы все необходимые условия, что составляет 100%. </w:t>
      </w:r>
      <w:proofErr w:type="gramEnd"/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65CB6">
        <w:rPr>
          <w:rFonts w:ascii="Times New Roman" w:hAnsi="Times New Roman" w:cs="Times New Roman"/>
          <w:sz w:val="28"/>
        </w:rPr>
        <w:t>Для 139 обучающихся школьного возраста созданы специальные условия для получения образования (97%), 28 детей не нуждаются в организации специальных условий получения образования.</w:t>
      </w:r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A65CB6">
        <w:rPr>
          <w:rFonts w:ascii="Times New Roman" w:hAnsi="Times New Roman" w:cs="Times New Roman"/>
          <w:sz w:val="28"/>
        </w:rPr>
        <w:t>В результате проведенной специалистами ТПМПК организационно-методической работы, активного взаимодействия указанных специалистов со специалистами психолого-педагогических консилиумов за отчетный период уменьшилось количество необоснованно направляемых на обследование детей с низкой учебной мотивацией и несформированными учебными навыками.</w:t>
      </w:r>
    </w:p>
    <w:p w:rsidR="003C5134" w:rsidRPr="00A65CB6" w:rsidRDefault="003C5134" w:rsidP="00A65CB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65CB6">
        <w:rPr>
          <w:rFonts w:ascii="Times New Roman" w:hAnsi="Times New Roman" w:cs="Times New Roman"/>
          <w:sz w:val="28"/>
        </w:rPr>
        <w:t>В целях оказания муниципальных услуг и выполнения муниципальных работ для реализации полномочий органов местного самоуправления по предоставлению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соответствии с п.1 ст.42 Федерального Закона от 29.12.2012 №273-Ф3 «Об образовании в Российской Федерации» создано муниципальное образовательное учреждения для детей, нуждающихся в психолого-педагогической</w:t>
      </w:r>
      <w:proofErr w:type="gramEnd"/>
      <w:r w:rsidRPr="00A65CB6">
        <w:rPr>
          <w:rFonts w:ascii="Times New Roman" w:hAnsi="Times New Roman" w:cs="Times New Roman"/>
          <w:sz w:val="28"/>
        </w:rPr>
        <w:t xml:space="preserve"> и медико-социальной помощи «Центр психолого-медико-социального сопровождения» </w:t>
      </w:r>
      <w:proofErr w:type="gramStart"/>
      <w:r w:rsidRPr="00A65CB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65CB6">
        <w:rPr>
          <w:rFonts w:ascii="Times New Roman" w:hAnsi="Times New Roman" w:cs="Times New Roman"/>
          <w:sz w:val="28"/>
        </w:rPr>
        <w:t>приказ Отдела образования Администрации Белокалитвинского района от 07.06.2007г № 351), в 2016 году переименованное в муниципальное бюджетное учреждение «Центр психолого-педагогической, медицинской и социальной помощи».</w:t>
      </w:r>
    </w:p>
    <w:p w:rsidR="003C5134" w:rsidRPr="003C5134" w:rsidRDefault="003C5134" w:rsidP="003C5134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Основные виды деятельности Центра:</w:t>
      </w:r>
    </w:p>
    <w:p w:rsidR="003C5134" w:rsidRPr="003C5134" w:rsidRDefault="003C5134" w:rsidP="003C51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Pr="003C5134">
        <w:rPr>
          <w:rFonts w:ascii="Times New Roman" w:hAnsi="Times New Roman" w:cs="Times New Roman"/>
          <w:sz w:val="28"/>
          <w:szCs w:val="28"/>
        </w:rPr>
        <w:tab/>
        <w:t xml:space="preserve">Оказание психолого-педагогической, медицинской и социальной помощи </w:t>
      </w:r>
      <w:proofErr w:type="gramStart"/>
      <w:r w:rsidRPr="003C513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C5134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адаптации:</w:t>
      </w:r>
    </w:p>
    <w:p w:rsidR="003C5134" w:rsidRPr="003C5134" w:rsidRDefault="003C5134" w:rsidP="003C5134">
      <w:pPr>
        <w:pStyle w:val="a9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C5134" w:rsidRPr="003C5134" w:rsidRDefault="003C5134" w:rsidP="003C5134">
      <w:pPr>
        <w:pStyle w:val="a9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коррекционно-развивающие и компенсирующие занятия с </w:t>
      </w:r>
      <w:proofErr w:type="gramStart"/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логопедическая помощь обучающимся; </w:t>
      </w:r>
    </w:p>
    <w:p w:rsidR="003C5134" w:rsidRPr="003C5134" w:rsidRDefault="003C5134" w:rsidP="003C5134">
      <w:pPr>
        <w:pStyle w:val="a9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помощь </w:t>
      </w:r>
      <w:proofErr w:type="gramStart"/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профориентации, получении профессии и социальной адаптации. </w:t>
      </w:r>
    </w:p>
    <w:p w:rsidR="003C5134" w:rsidRPr="003C5134" w:rsidRDefault="003C5134" w:rsidP="003C5134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Психолого-педагогическое обследование детей.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Осуществление функций психолого-медико-педагогической комиссии, в том числе,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</w:t>
      </w: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  <w:proofErr w:type="gramEnd"/>
    </w:p>
    <w:p w:rsidR="003C5134" w:rsidRDefault="003C5134" w:rsidP="003C5134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Методическое обеспечение образовательной деятельности: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5134" w:rsidRPr="003C5134" w:rsidRDefault="003C5134" w:rsidP="003C5134">
      <w:pPr>
        <w:pStyle w:val="a9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оказание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осуществление психолого-педагогического сопровождения реализации основн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ых общеобразовательных программ;</w:t>
      </w:r>
    </w:p>
    <w:p w:rsidR="003C5134" w:rsidRPr="003C5134" w:rsidRDefault="003C5134" w:rsidP="003C5134">
      <w:pPr>
        <w:pStyle w:val="a9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оказание методической помощи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выявление и устранение потенциальных препятствий к обучению.</w:t>
      </w:r>
    </w:p>
    <w:p w:rsidR="003C5134" w:rsidRPr="003C5134" w:rsidRDefault="003C5134" w:rsidP="003C5134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Осуществление мониторинга системы образования: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мониторинг эффективности, оказываемой организациями, осуществляющими образовательную</w:t>
      </w: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деятельность,</w:t>
      </w: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3C5134" w:rsidRPr="003C5134" w:rsidRDefault="003C5134" w:rsidP="003C5134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2024 году принято</w:t>
      </w:r>
    </w:p>
    <w:p w:rsidR="003C5134" w:rsidRPr="003C5134" w:rsidRDefault="003C5134" w:rsidP="003C5134">
      <w:pPr>
        <w:pStyle w:val="a6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3C5134">
        <w:rPr>
          <w:rFonts w:ascii="Times New Roman" w:hAnsi="Times New Roman" w:cs="Times New Roman"/>
          <w:sz w:val="28"/>
          <w:szCs w:val="28"/>
        </w:rPr>
        <w:t>по направлению «психолого-педагогическое консультирование обучающихся, их родителей (законных представителей) и педагогических работников» 1682 человека, из них дошкольного возраста 571 человек, младшего школьного возраста – 453 человека, основного общего образования – 430 человек, среднего общего образования – 228 человек.</w:t>
      </w:r>
      <w:proofErr w:type="gramEnd"/>
    </w:p>
    <w:p w:rsidR="003C5134" w:rsidRPr="003C5134" w:rsidRDefault="003C5134" w:rsidP="003C5134">
      <w:pPr>
        <w:pStyle w:val="a6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hAnsi="Times New Roman" w:cs="Times New Roman"/>
          <w:sz w:val="28"/>
          <w:szCs w:val="28"/>
        </w:rPr>
        <w:t xml:space="preserve">по направлению «коррекционно-развивающая, компенсирующая и логопедическая помощь </w:t>
      </w:r>
      <w:proofErr w:type="gramStart"/>
      <w:r w:rsidRPr="003C513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C5134">
        <w:rPr>
          <w:rFonts w:ascii="Times New Roman" w:hAnsi="Times New Roman" w:cs="Times New Roman"/>
          <w:sz w:val="28"/>
          <w:szCs w:val="28"/>
        </w:rPr>
        <w:t>» 270 человек, из них дошкольного возраста 95 человек, младшего школьного возраста – 98 человека, основного общего образования – 62 человека, среднего общего образования – 15 человек.</w:t>
      </w:r>
    </w:p>
    <w:p w:rsidR="003C5134" w:rsidRPr="003C5134" w:rsidRDefault="003C5134" w:rsidP="003C5134">
      <w:pPr>
        <w:pStyle w:val="a6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134">
        <w:rPr>
          <w:rFonts w:ascii="Times New Roman" w:hAnsi="Times New Roman" w:cs="Times New Roman"/>
          <w:sz w:val="28"/>
          <w:szCs w:val="28"/>
        </w:rPr>
        <w:t>по направлению Психолого-медико-педагогическое обследование детей 478 человек, из них дошкольного возраста 186 человек, младшего школьного возраста – 110 человек, основного общего образования – 163 человека, среднего общего образования – 19 человек.</w:t>
      </w:r>
    </w:p>
    <w:p w:rsidR="003C5134" w:rsidRPr="007805CD" w:rsidRDefault="003C5134" w:rsidP="003C513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63A3" w:rsidRDefault="002C370D" w:rsidP="00F663A3">
      <w:pPr>
        <w:widowControl w:val="0"/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370D">
        <w:rPr>
          <w:rFonts w:ascii="Times New Roman" w:hAnsi="Times New Roman" w:cs="Times New Roman"/>
          <w:i/>
          <w:sz w:val="28"/>
          <w:szCs w:val="28"/>
        </w:rPr>
        <w:t>Материально-техническое оснащение – наличие необходимых специальных условий для детей с ОВЗ и инвалидов</w:t>
      </w:r>
    </w:p>
    <w:p w:rsidR="002C370D" w:rsidRDefault="002C370D" w:rsidP="00A65CB6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0D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проведена оценка соответствия уровня обеспечения доступности для инвалидов, паспортизация объектов с составлением паспорта доступности для инвалидов объектов и предоставляемых на нем услуг в сфере образования. Паспорта оформлены и согласованы в установленном порядке. Планы реализуются в соответствии с </w:t>
      </w:r>
      <w:r w:rsidRPr="002C370D">
        <w:rPr>
          <w:rFonts w:ascii="Times New Roman" w:hAnsi="Times New Roman" w:cs="Times New Roman"/>
          <w:sz w:val="28"/>
          <w:szCs w:val="28"/>
        </w:rPr>
        <w:lastRenderedPageBreak/>
        <w:t>утвержденными сроками в условиях предусмотренных бюджетов.</w:t>
      </w:r>
    </w:p>
    <w:p w:rsidR="002C370D" w:rsidRPr="00C40E88" w:rsidRDefault="002C370D" w:rsidP="00A65CB6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43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</w:t>
      </w:r>
      <w:r w:rsidR="00A01CE2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726E43">
        <w:rPr>
          <w:rFonts w:ascii="Times New Roman" w:hAnsi="Times New Roman" w:cs="Times New Roman"/>
          <w:sz w:val="28"/>
          <w:szCs w:val="28"/>
        </w:rPr>
        <w:t xml:space="preserve"> района осуществляется планомерная работа по созданию </w:t>
      </w:r>
      <w:proofErr w:type="spellStart"/>
      <w:r w:rsidRPr="00726E4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26E43">
        <w:rPr>
          <w:rFonts w:ascii="Times New Roman" w:hAnsi="Times New Roman" w:cs="Times New Roman"/>
          <w:sz w:val="28"/>
          <w:szCs w:val="28"/>
        </w:rPr>
        <w:t xml:space="preserve"> среды. В образовательных учреждениях имеется современная материальная, учебно-методическая и кадровая база, позволяющая в полном объеме проводить мероприятия по оздоровлению и сохранению здоровья учащихся и работников. Во всех ОУ функционируют психолого-педагогические консилиумы, разработаны комплексные программы по </w:t>
      </w:r>
      <w:proofErr w:type="spellStart"/>
      <w:r w:rsidRPr="00726E4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26E43">
        <w:rPr>
          <w:rFonts w:ascii="Times New Roman" w:hAnsi="Times New Roman" w:cs="Times New Roman"/>
          <w:sz w:val="28"/>
          <w:szCs w:val="28"/>
        </w:rPr>
        <w:t xml:space="preserve">; внедряются </w:t>
      </w:r>
      <w:proofErr w:type="spellStart"/>
      <w:r w:rsidRPr="00726E43">
        <w:rPr>
          <w:rFonts w:ascii="Times New Roman" w:hAnsi="Times New Roman" w:cs="Times New Roman"/>
          <w:sz w:val="28"/>
          <w:szCs w:val="28"/>
        </w:rPr>
        <w:t>здоровьсберегающие</w:t>
      </w:r>
      <w:proofErr w:type="spellEnd"/>
      <w:r w:rsidRPr="00726E43">
        <w:rPr>
          <w:rFonts w:ascii="Times New Roman" w:hAnsi="Times New Roman" w:cs="Times New Roman"/>
          <w:sz w:val="28"/>
          <w:szCs w:val="28"/>
        </w:rPr>
        <w:t xml:space="preserve"> технологии; организована физкультурно-оздоровительная, спортивно-массовая, профилактическая работа; используется специальное оборудование для организации оздоровительной деятельности; организована система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5D3DBF" w:rsidRPr="00C213C0" w:rsidRDefault="005306E1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 xml:space="preserve">Несмотря на продвижение системы образования </w:t>
      </w:r>
      <w:r w:rsidR="00A01CE2" w:rsidRPr="00C213C0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706F55" w:rsidRPr="00C213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13C0">
        <w:rPr>
          <w:rFonts w:ascii="Times New Roman" w:hAnsi="Times New Roman" w:cs="Times New Roman"/>
          <w:sz w:val="28"/>
          <w:szCs w:val="28"/>
        </w:rPr>
        <w:t xml:space="preserve"> в решении задач обеспечения доступного и качественного образования детей с ОВЗ, фиксируем ряд объективных проблем:</w:t>
      </w:r>
    </w:p>
    <w:p w:rsidR="005D3DBF" w:rsidRPr="00C213C0" w:rsidRDefault="005D3DBF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</w:t>
      </w:r>
      <w:r w:rsidR="005306E1" w:rsidRPr="00C213C0">
        <w:rPr>
          <w:rFonts w:ascii="Times New Roman" w:hAnsi="Times New Roman" w:cs="Times New Roman"/>
          <w:sz w:val="28"/>
          <w:szCs w:val="28"/>
        </w:rPr>
        <w:t xml:space="preserve"> дефицит педагогических работников и специалистов сопровождения, обладающих специальными (дефектологическими) компетентностями, необходимыми для обучения и психолого-педагогического сопровождения детей с ОВЗ;</w:t>
      </w:r>
    </w:p>
    <w:p w:rsidR="005D3DBF" w:rsidRPr="00C213C0" w:rsidRDefault="005D3DBF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</w:t>
      </w:r>
      <w:r w:rsidR="005306E1" w:rsidRPr="00C213C0">
        <w:rPr>
          <w:rFonts w:ascii="Times New Roman" w:hAnsi="Times New Roman" w:cs="Times New Roman"/>
          <w:sz w:val="28"/>
          <w:szCs w:val="28"/>
        </w:rPr>
        <w:t xml:space="preserve"> не в полной мере создана универсальная </w:t>
      </w:r>
      <w:proofErr w:type="spellStart"/>
      <w:r w:rsidR="005306E1" w:rsidRPr="00C213C0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5306E1" w:rsidRPr="00C213C0">
        <w:rPr>
          <w:rFonts w:ascii="Times New Roman" w:hAnsi="Times New Roman" w:cs="Times New Roman"/>
          <w:sz w:val="28"/>
          <w:szCs w:val="28"/>
        </w:rPr>
        <w:t xml:space="preserve"> среда;</w:t>
      </w:r>
    </w:p>
    <w:p w:rsidR="005D3DBF" w:rsidRPr="00C213C0" w:rsidRDefault="005D3DBF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</w:t>
      </w:r>
      <w:r w:rsidR="005306E1" w:rsidRPr="00C213C0">
        <w:rPr>
          <w:rFonts w:ascii="Times New Roman" w:hAnsi="Times New Roman" w:cs="Times New Roman"/>
          <w:sz w:val="28"/>
          <w:szCs w:val="28"/>
        </w:rPr>
        <w:t xml:space="preserve"> отсутствие условий для обучения детей с ОВЗ в учреждениях дополнительного образования (неготовность кадров);</w:t>
      </w:r>
    </w:p>
    <w:p w:rsidR="00614B3D" w:rsidRPr="00C213C0" w:rsidRDefault="00614B3D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недостаточная включенность детей с ОВЗ в дополнительное образование и внеурочную деятельность;</w:t>
      </w:r>
    </w:p>
    <w:p w:rsidR="00F148D8" w:rsidRPr="00C213C0" w:rsidRDefault="005D3DBF" w:rsidP="00C213C0">
      <w:pPr>
        <w:pStyle w:val="a9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</w:t>
      </w:r>
      <w:r w:rsidR="005306E1" w:rsidRPr="00C213C0">
        <w:rPr>
          <w:rFonts w:ascii="Times New Roman" w:hAnsi="Times New Roman" w:cs="Times New Roman"/>
          <w:sz w:val="28"/>
          <w:szCs w:val="28"/>
        </w:rPr>
        <w:t xml:space="preserve"> </w:t>
      </w:r>
      <w:r w:rsidR="006D37A3" w:rsidRPr="00C213C0">
        <w:rPr>
          <w:rFonts w:ascii="Times New Roman" w:hAnsi="Times New Roman" w:cs="Times New Roman"/>
          <w:sz w:val="28"/>
          <w:szCs w:val="28"/>
        </w:rPr>
        <w:t>слабое межведомственное взаимодействие, отсутствие нормативно-правовой базы, регулирующей взаимодействие различных ведом</w:t>
      </w:r>
      <w:r w:rsidR="008137B8" w:rsidRPr="00C213C0">
        <w:rPr>
          <w:rFonts w:ascii="Times New Roman" w:hAnsi="Times New Roman" w:cs="Times New Roman"/>
          <w:sz w:val="28"/>
          <w:szCs w:val="28"/>
        </w:rPr>
        <w:t>ств в сопровождении детей с ОВЗ.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F148D8" w:rsidRPr="00C213C0" w:rsidRDefault="00972847" w:rsidP="00C213C0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C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94F20" w:rsidRPr="00C213C0">
        <w:rPr>
          <w:rFonts w:ascii="Times New Roman" w:hAnsi="Times New Roman" w:cs="Times New Roman"/>
          <w:b/>
          <w:sz w:val="28"/>
          <w:szCs w:val="28"/>
        </w:rPr>
        <w:t>Концептуально – целевой компонент модели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Для решения обозначенных проблем разработана муниципальная модель управления развитием инклюзивного образования.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Целью муниципальной системы образования является создание условий для обеспечения доступного и качественного образования детей, независимо от их индивидуальных особенностей, прежних учебных достижений, психических и физических возможностей, места жительства.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Цель реализации модели управления развитием инклюзивного образования: построение инклюзивного образовательного пространства для обеспечения доступного и качественного образования детей на основе интеграции общего, дополнительного и среднего профессионального образования обучающихся.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Достижение цели через решение следующих задач: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продолжить разработку нормативной правовой базы для развития инклюзивного образования на муниципальном уровне;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совершенствовать универсальную </w:t>
      </w:r>
      <w:proofErr w:type="spellStart"/>
      <w:r w:rsidRPr="00C213C0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C213C0">
        <w:rPr>
          <w:rFonts w:ascii="Times New Roman" w:hAnsi="Times New Roman" w:cs="Times New Roman"/>
          <w:sz w:val="28"/>
          <w:szCs w:val="28"/>
        </w:rPr>
        <w:t xml:space="preserve"> среду с учетом особенностей детей с ОВЗ, обучающихся в ОО;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обеспечить расширение вариативности предоставления образования детям с ОВЗ;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обеспечить качественное комплексное психолого-медико-педагогическое сопровождение детей с ОВЗ от раннего дошкольного возраста до получения ими профессионального образования в условиях инклюзивного образования для достижения запланированных образовательных результатов;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обеспечить решение проблемы оказания ранней помощи детям дошкольного возраста;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обеспечить создание условий для социализации и профессиональной ориентации детей с ОВЗ;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совершенствовать систему методического сопровождения инклюзивного образования на муниципальном уровне;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обеспечить повышение уровня профессиональной компетентности руководителей, педагогических работников и специалистов сопровождения образовательных организаций в условиях развития инклюзивного образования;</w:t>
      </w:r>
    </w:p>
    <w:p w:rsidR="00706F55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обеспечить готовность учреждений дополнительного образования работать с детьми с ОВЗ;</w:t>
      </w:r>
    </w:p>
    <w:p w:rsidR="00CE35DA" w:rsidRPr="00C213C0" w:rsidRDefault="00706F55" w:rsidP="00C213C0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3C0">
        <w:rPr>
          <w:rFonts w:ascii="Times New Roman" w:hAnsi="Times New Roman" w:cs="Times New Roman"/>
          <w:sz w:val="28"/>
          <w:szCs w:val="28"/>
        </w:rPr>
        <w:t>- повысить информационную составляющую в вопросах образования детей с ОВЗ, обеспечивающую становление инклюзивной культуры общества.</w:t>
      </w:r>
    </w:p>
    <w:p w:rsidR="00992322" w:rsidRPr="00C213C0" w:rsidRDefault="00CE35DA" w:rsidP="00C213C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213C0">
        <w:rPr>
          <w:rFonts w:ascii="Times New Roman" w:hAnsi="Times New Roman" w:cs="Times New Roman"/>
          <w:sz w:val="28"/>
          <w:szCs w:val="28"/>
          <w:u w:val="single"/>
        </w:rPr>
        <w:t>Таблица №1</w:t>
      </w:r>
    </w:p>
    <w:p w:rsidR="00CE35DA" w:rsidRPr="00C213C0" w:rsidRDefault="00CE35DA" w:rsidP="00C213C0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C0">
        <w:rPr>
          <w:rFonts w:ascii="Times New Roman" w:hAnsi="Times New Roman" w:cs="Times New Roman"/>
          <w:b/>
          <w:sz w:val="28"/>
          <w:szCs w:val="28"/>
        </w:rPr>
        <w:t>Структура и содержание концептуально-целевого компонента модели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2823"/>
        <w:gridCol w:w="2666"/>
        <w:gridCol w:w="2193"/>
      </w:tblGrid>
      <w:tr w:rsidR="00CE35DA" w:rsidTr="00C213C0">
        <w:tc>
          <w:tcPr>
            <w:tcW w:w="1663" w:type="dxa"/>
            <w:vAlign w:val="center"/>
          </w:tcPr>
          <w:p w:rsidR="00CE35DA" w:rsidRPr="00CE35DA" w:rsidRDefault="00CE35DA" w:rsidP="00C213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DA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управления</w:t>
            </w:r>
          </w:p>
        </w:tc>
        <w:tc>
          <w:tcPr>
            <w:tcW w:w="2823" w:type="dxa"/>
            <w:vAlign w:val="center"/>
          </w:tcPr>
          <w:p w:rsidR="00CE35DA" w:rsidRPr="00CE35DA" w:rsidRDefault="00CE35DA" w:rsidP="00C213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666" w:type="dxa"/>
            <w:vAlign w:val="center"/>
          </w:tcPr>
          <w:p w:rsidR="00CE35DA" w:rsidRPr="00CE35DA" w:rsidRDefault="00CE35DA" w:rsidP="00C213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93" w:type="dxa"/>
            <w:vAlign w:val="center"/>
          </w:tcPr>
          <w:p w:rsidR="00CE35DA" w:rsidRPr="00CE35DA" w:rsidRDefault="00CE35DA" w:rsidP="00C213C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детский коллектив</w:t>
            </w:r>
          </w:p>
        </w:tc>
      </w:tr>
      <w:tr w:rsidR="00CE35DA" w:rsidTr="00272563">
        <w:tc>
          <w:tcPr>
            <w:tcW w:w="9345" w:type="dxa"/>
            <w:gridSpan w:val="4"/>
          </w:tcPr>
          <w:p w:rsidR="00CE35DA" w:rsidRPr="00CE35DA" w:rsidRDefault="00CE35DA" w:rsidP="00CE35D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обеспечение доступного и качественного образования детей с ОВЗ</w:t>
            </w:r>
          </w:p>
        </w:tc>
      </w:tr>
      <w:tr w:rsidR="00CE35DA" w:rsidTr="00DE62E2">
        <w:tc>
          <w:tcPr>
            <w:tcW w:w="1663" w:type="dxa"/>
            <w:vMerge w:val="restart"/>
            <w:vAlign w:val="center"/>
          </w:tcPr>
          <w:p w:rsidR="00CE35DA" w:rsidRPr="00CE35DA" w:rsidRDefault="00CE35DA" w:rsidP="00DE6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682" w:type="dxa"/>
            <w:gridSpan w:val="3"/>
          </w:tcPr>
          <w:p w:rsidR="00CE35DA" w:rsidRPr="00CE35DA" w:rsidRDefault="00CE35DA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 социальных, физиологических и психологических барьеров на пути приобщения обучающихся с ОВЗ к общему образованию, введение его в культуру, приобщение к жизни в социуме</w:t>
            </w:r>
          </w:p>
        </w:tc>
      </w:tr>
      <w:tr w:rsidR="00CE35DA" w:rsidTr="00DE62E2">
        <w:tc>
          <w:tcPr>
            <w:tcW w:w="1663" w:type="dxa"/>
            <w:vMerge/>
            <w:vAlign w:val="center"/>
          </w:tcPr>
          <w:p w:rsidR="00CE35DA" w:rsidRPr="00CE35DA" w:rsidRDefault="00CE35DA" w:rsidP="00DE6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CE35DA" w:rsidRPr="00CE35DA" w:rsidRDefault="00CE35DA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Организационное, финансово-экономическое и ресурсное обеспечение образовательных организаций, психолого-педагогическое и методическое сопровождение инклюзии</w:t>
            </w:r>
          </w:p>
        </w:tc>
        <w:tc>
          <w:tcPr>
            <w:tcW w:w="2666" w:type="dxa"/>
          </w:tcPr>
          <w:p w:rsidR="00CE35DA" w:rsidRPr="00CE35DA" w:rsidRDefault="00CE35DA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A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материально-технических, организационных, кадровых условий для реализации инклюзии, психолого-педагогического сопровождения обучающихся с ОВЗ</w:t>
            </w:r>
          </w:p>
        </w:tc>
        <w:tc>
          <w:tcPr>
            <w:tcW w:w="2193" w:type="dxa"/>
          </w:tcPr>
          <w:p w:rsidR="00CE35DA" w:rsidRPr="00CE35DA" w:rsidRDefault="00CE35DA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детском коллективе взаимоуважения, толерантного отношения к детям с ОВЗ, создание</w:t>
            </w:r>
            <w:r w:rsidR="005D3DB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самореализации каждого ребенка</w:t>
            </w:r>
          </w:p>
        </w:tc>
      </w:tr>
      <w:tr w:rsidR="005D3DBF" w:rsidTr="00DE62E2">
        <w:tc>
          <w:tcPr>
            <w:tcW w:w="1663" w:type="dxa"/>
            <w:vMerge w:val="restart"/>
            <w:vAlign w:val="center"/>
          </w:tcPr>
          <w:p w:rsidR="005D3DBF" w:rsidRPr="00CE35DA" w:rsidRDefault="005D3DBF" w:rsidP="00DE6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7682" w:type="dxa"/>
            <w:gridSpan w:val="3"/>
          </w:tcPr>
          <w:p w:rsidR="005D3DBF" w:rsidRPr="00CE35DA" w:rsidRDefault="005D3DBF" w:rsidP="005D3DB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Системный, социокультурный</w:t>
            </w:r>
          </w:p>
        </w:tc>
      </w:tr>
      <w:tr w:rsidR="00F57526" w:rsidTr="00DE62E2">
        <w:tc>
          <w:tcPr>
            <w:tcW w:w="1663" w:type="dxa"/>
            <w:vMerge/>
            <w:vAlign w:val="center"/>
          </w:tcPr>
          <w:p w:rsidR="00F57526" w:rsidRPr="00CE35DA" w:rsidRDefault="00F57526" w:rsidP="00DE6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F57526" w:rsidRPr="00F57526" w:rsidRDefault="00F57526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26">
              <w:rPr>
                <w:rFonts w:ascii="Times New Roman" w:hAnsi="Times New Roman" w:cs="Times New Roman"/>
                <w:sz w:val="24"/>
                <w:szCs w:val="24"/>
              </w:rPr>
              <w:t>Программно-целевой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проектный, деятельностный, интегративный, вариативный, институционный</w:t>
            </w:r>
          </w:p>
        </w:tc>
        <w:tc>
          <w:tcPr>
            <w:tcW w:w="2193" w:type="dxa"/>
          </w:tcPr>
          <w:p w:rsidR="00F57526" w:rsidRPr="00F57526" w:rsidRDefault="00F57526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субъектно-ориентированный</w:t>
            </w:r>
          </w:p>
        </w:tc>
      </w:tr>
      <w:tr w:rsidR="005738CA" w:rsidTr="00DE62E2">
        <w:tc>
          <w:tcPr>
            <w:tcW w:w="1663" w:type="dxa"/>
            <w:vMerge w:val="restart"/>
            <w:vAlign w:val="center"/>
          </w:tcPr>
          <w:p w:rsidR="005738CA" w:rsidRPr="00CE35DA" w:rsidRDefault="005738CA" w:rsidP="00DE62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</w:t>
            </w:r>
          </w:p>
        </w:tc>
        <w:tc>
          <w:tcPr>
            <w:tcW w:w="7682" w:type="dxa"/>
            <w:gridSpan w:val="3"/>
          </w:tcPr>
          <w:p w:rsidR="005738CA" w:rsidRPr="00CE35DA" w:rsidRDefault="005738CA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Социального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партнерства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сотрудничества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демократизации,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преемственности,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системности</w:t>
            </w:r>
          </w:p>
        </w:tc>
      </w:tr>
      <w:tr w:rsidR="005738CA" w:rsidTr="00CE35DA">
        <w:tc>
          <w:tcPr>
            <w:tcW w:w="1663" w:type="dxa"/>
            <w:vMerge/>
          </w:tcPr>
          <w:p w:rsidR="005738CA" w:rsidRPr="00CE35DA" w:rsidRDefault="005738CA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5738CA" w:rsidRPr="00CE35DA" w:rsidRDefault="005738CA" w:rsidP="00CE35D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Сетевой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организации,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7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горизонтальных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связей,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информационной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открытости, учет особенностей социума</w:t>
            </w:r>
          </w:p>
        </w:tc>
        <w:tc>
          <w:tcPr>
            <w:tcW w:w="2666" w:type="dxa"/>
          </w:tcPr>
          <w:p w:rsidR="005738CA" w:rsidRPr="00CE35DA" w:rsidRDefault="005738CA" w:rsidP="00DA16D9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26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Командного </w:t>
            </w:r>
            <w:r w:rsidR="00DA16D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взаимодействия субъ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ектов,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7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индивидуализации,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7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интеграции,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использования ресурсов социума</w:t>
            </w:r>
          </w:p>
        </w:tc>
        <w:tc>
          <w:tcPr>
            <w:tcW w:w="2193" w:type="dxa"/>
          </w:tcPr>
          <w:p w:rsidR="005738CA" w:rsidRPr="00F57526" w:rsidRDefault="005738CA" w:rsidP="00DA16D9">
            <w:pPr>
              <w:widowControl w:val="0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Ценностного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12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11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толерантного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5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отношения к детям,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субъ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ектности</w:t>
            </w:r>
            <w:proofErr w:type="spellEnd"/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развития позитив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ных межличностных отно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шений, приоритет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социали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зации,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13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сотрудничества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13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pacing w:val="-52"/>
                <w:szCs w:val="20"/>
                <w:lang w:eastAsia="ru-RU"/>
              </w:rPr>
              <w:t xml:space="preserve"> </w:t>
            </w:r>
            <w:r w:rsidRPr="00F5752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семьей</w:t>
            </w:r>
          </w:p>
        </w:tc>
      </w:tr>
    </w:tbl>
    <w:p w:rsidR="00CE35DA" w:rsidRPr="00DA16D9" w:rsidRDefault="00CE35DA" w:rsidP="00DA16D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BB9" w:rsidRPr="00DA16D9" w:rsidRDefault="00DE62E2" w:rsidP="00DA16D9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A2B96" w:rsidRPr="00DA16D9">
        <w:rPr>
          <w:rFonts w:ascii="Times New Roman" w:hAnsi="Times New Roman" w:cs="Times New Roman"/>
          <w:b/>
          <w:sz w:val="28"/>
          <w:szCs w:val="28"/>
        </w:rPr>
        <w:t>Ф</w:t>
      </w:r>
      <w:r w:rsidR="008B2BB9" w:rsidRPr="00DA16D9">
        <w:rPr>
          <w:rFonts w:ascii="Times New Roman" w:hAnsi="Times New Roman" w:cs="Times New Roman"/>
          <w:b/>
          <w:sz w:val="28"/>
          <w:szCs w:val="28"/>
        </w:rPr>
        <w:t>ункциональн</w:t>
      </w:r>
      <w:r w:rsidR="003A2B96" w:rsidRPr="00DA16D9">
        <w:rPr>
          <w:rFonts w:ascii="Times New Roman" w:hAnsi="Times New Roman" w:cs="Times New Roman"/>
          <w:b/>
          <w:sz w:val="28"/>
          <w:szCs w:val="28"/>
        </w:rPr>
        <w:t>о-содержательный</w:t>
      </w:r>
      <w:r w:rsidR="008B2BB9" w:rsidRPr="00DA16D9">
        <w:rPr>
          <w:rFonts w:ascii="Times New Roman" w:hAnsi="Times New Roman" w:cs="Times New Roman"/>
          <w:b/>
          <w:sz w:val="28"/>
          <w:szCs w:val="28"/>
        </w:rPr>
        <w:t xml:space="preserve"> компонент модели</w:t>
      </w:r>
    </w:p>
    <w:p w:rsidR="00F7686E" w:rsidRPr="00DA16D9" w:rsidRDefault="008B2BB9" w:rsidP="00DA16D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D9">
        <w:rPr>
          <w:rFonts w:ascii="Times New Roman" w:hAnsi="Times New Roman" w:cs="Times New Roman"/>
          <w:sz w:val="28"/>
          <w:szCs w:val="28"/>
        </w:rPr>
        <w:t xml:space="preserve">Управление моделью осуществляет </w:t>
      </w:r>
      <w:r w:rsidR="007B5DFC" w:rsidRPr="00DA16D9">
        <w:rPr>
          <w:rFonts w:ascii="Times New Roman" w:hAnsi="Times New Roman" w:cs="Times New Roman"/>
          <w:sz w:val="28"/>
          <w:szCs w:val="28"/>
        </w:rPr>
        <w:t>отдел</w:t>
      </w:r>
      <w:r w:rsidRPr="00DA16D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1CE2" w:rsidRPr="00DA16D9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DA16D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686E" w:rsidRPr="00DA16D9" w:rsidRDefault="008B2BB9" w:rsidP="00DA16D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D9">
        <w:rPr>
          <w:rFonts w:ascii="Times New Roman" w:hAnsi="Times New Roman" w:cs="Times New Roman"/>
          <w:sz w:val="28"/>
          <w:szCs w:val="28"/>
        </w:rPr>
        <w:t>Районн</w:t>
      </w:r>
      <w:r w:rsidR="005D3DBF" w:rsidRPr="00DA16D9">
        <w:rPr>
          <w:rFonts w:ascii="Times New Roman" w:hAnsi="Times New Roman" w:cs="Times New Roman"/>
          <w:sz w:val="28"/>
          <w:szCs w:val="28"/>
        </w:rPr>
        <w:t>ые</w:t>
      </w:r>
      <w:r w:rsidRPr="00DA16D9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5D3DBF" w:rsidRPr="00DA16D9">
        <w:rPr>
          <w:rFonts w:ascii="Times New Roman" w:hAnsi="Times New Roman" w:cs="Times New Roman"/>
          <w:sz w:val="28"/>
          <w:szCs w:val="28"/>
        </w:rPr>
        <w:t>ие</w:t>
      </w:r>
      <w:r w:rsidRPr="00DA16D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D3DBF" w:rsidRPr="00DA16D9">
        <w:rPr>
          <w:rFonts w:ascii="Times New Roman" w:hAnsi="Times New Roman" w:cs="Times New Roman"/>
          <w:sz w:val="28"/>
          <w:szCs w:val="28"/>
        </w:rPr>
        <w:t>я</w:t>
      </w:r>
      <w:r w:rsidRPr="00DA16D9">
        <w:rPr>
          <w:rFonts w:ascii="Times New Roman" w:hAnsi="Times New Roman" w:cs="Times New Roman"/>
          <w:sz w:val="28"/>
          <w:szCs w:val="28"/>
        </w:rPr>
        <w:t xml:space="preserve"> </w:t>
      </w:r>
      <w:r w:rsidR="005D3DBF" w:rsidRPr="00DA16D9">
        <w:rPr>
          <w:rFonts w:ascii="Times New Roman" w:hAnsi="Times New Roman" w:cs="Times New Roman"/>
          <w:sz w:val="28"/>
          <w:szCs w:val="28"/>
        </w:rPr>
        <w:t>педагогов-психологов, классных руководителей, социальных педагогов</w:t>
      </w:r>
      <w:r w:rsidRPr="00DA16D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D3DBF" w:rsidRPr="00DA16D9">
        <w:rPr>
          <w:rFonts w:ascii="Times New Roman" w:hAnsi="Times New Roman" w:cs="Times New Roman"/>
          <w:sz w:val="28"/>
          <w:szCs w:val="28"/>
        </w:rPr>
        <w:t>ю</w:t>
      </w:r>
      <w:r w:rsidRPr="00DA16D9">
        <w:rPr>
          <w:rFonts w:ascii="Times New Roman" w:hAnsi="Times New Roman" w:cs="Times New Roman"/>
          <w:sz w:val="28"/>
          <w:szCs w:val="28"/>
        </w:rPr>
        <w:t>т методическое сопровождение реализации модели.</w:t>
      </w:r>
    </w:p>
    <w:p w:rsidR="00F7686E" w:rsidRPr="00DA16D9" w:rsidRDefault="008B2BB9" w:rsidP="00DA16D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D9">
        <w:rPr>
          <w:rFonts w:ascii="Times New Roman" w:hAnsi="Times New Roman" w:cs="Times New Roman"/>
          <w:sz w:val="28"/>
          <w:szCs w:val="28"/>
        </w:rPr>
        <w:t xml:space="preserve">ПМПК </w:t>
      </w:r>
      <w:r w:rsidR="00A01CE2" w:rsidRPr="00DA16D9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DA16D9">
        <w:rPr>
          <w:rFonts w:ascii="Times New Roman" w:hAnsi="Times New Roman" w:cs="Times New Roman"/>
          <w:sz w:val="28"/>
          <w:szCs w:val="28"/>
        </w:rPr>
        <w:t xml:space="preserve"> района осуществляет комплексное выявление детей с ограниченными возможностями здоровья и определяет специальные условия для получения образования.</w:t>
      </w:r>
    </w:p>
    <w:p w:rsidR="00F7686E" w:rsidRPr="00DA16D9" w:rsidRDefault="008B2BB9" w:rsidP="00DA16D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D9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</w:t>
      </w:r>
      <w:r w:rsidR="00A01CE2" w:rsidRPr="00DA16D9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DA16D9">
        <w:rPr>
          <w:rFonts w:ascii="Times New Roman" w:hAnsi="Times New Roman" w:cs="Times New Roman"/>
          <w:sz w:val="28"/>
          <w:szCs w:val="28"/>
        </w:rPr>
        <w:t xml:space="preserve"> района: дошкольные образовательные учреждения, учреждения основного и среднего образования, </w:t>
      </w:r>
      <w:r w:rsidR="00F7686E" w:rsidRPr="00DA16D9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</w:t>
      </w:r>
      <w:r w:rsidRPr="00DA16D9">
        <w:rPr>
          <w:rFonts w:ascii="Times New Roman" w:hAnsi="Times New Roman" w:cs="Times New Roman"/>
          <w:sz w:val="28"/>
          <w:szCs w:val="28"/>
        </w:rPr>
        <w:t xml:space="preserve"> создают специальные условия.</w:t>
      </w:r>
      <w:r w:rsidR="00614B3D" w:rsidRPr="00DA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3D" w:rsidRPr="00DA16D9" w:rsidRDefault="00614B3D" w:rsidP="00DA16D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D9">
        <w:rPr>
          <w:rFonts w:ascii="Times New Roman" w:hAnsi="Times New Roman" w:cs="Times New Roman"/>
          <w:sz w:val="28"/>
          <w:szCs w:val="28"/>
        </w:rPr>
        <w:t>Механизм управления развития инклюзивного образования на уровне образовательной организации обеспечивается через аналогичные подходы, но с учетом создания специальных условий для обеспечения индивидуальных образовательных маршрутов обучающихся с ОВЗ, предоставления выбора форм получения образования и обучения, реализации образовательных программ, в т.ч. адаптированных</w:t>
      </w:r>
    </w:p>
    <w:p w:rsidR="00EC2870" w:rsidRPr="00656DEC" w:rsidRDefault="00EC2870" w:rsidP="00656DEC">
      <w:pPr>
        <w:pStyle w:val="a9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6D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Таблица</w:t>
      </w:r>
      <w:r w:rsidRPr="00656D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</w:t>
      </w:r>
      <w:r w:rsidRPr="00656D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№2.</w:t>
      </w:r>
    </w:p>
    <w:p w:rsidR="00EC2870" w:rsidRPr="00656DEC" w:rsidRDefault="00EC2870" w:rsidP="00656DEC">
      <w:pPr>
        <w:pStyle w:val="a9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DE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Структура</w:t>
      </w:r>
      <w:r w:rsidRPr="00656DEC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  <w:t xml:space="preserve"> </w:t>
      </w:r>
      <w:r w:rsidRPr="00656DE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656DEC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  <w:t xml:space="preserve"> </w:t>
      </w:r>
      <w:r w:rsidRPr="00656DE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содержание</w:t>
      </w:r>
      <w:r w:rsidR="00656DEC" w:rsidRPr="00656DE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656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функционально-содержательного</w:t>
      </w:r>
      <w:r w:rsidR="00656DEC"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  <w:lang w:eastAsia="ru-RU"/>
        </w:rPr>
        <w:t xml:space="preserve"> </w:t>
      </w:r>
      <w:r w:rsidRPr="00656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компонента</w:t>
      </w:r>
      <w:r w:rsidRPr="00656DE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656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</w:t>
      </w: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1681"/>
        <w:gridCol w:w="2396"/>
        <w:gridCol w:w="2923"/>
        <w:gridCol w:w="2540"/>
      </w:tblGrid>
      <w:tr w:rsidR="00656DEC" w:rsidTr="00656DEC">
        <w:trPr>
          <w:trHeight w:val="446"/>
        </w:trPr>
        <w:tc>
          <w:tcPr>
            <w:tcW w:w="1681" w:type="dxa"/>
            <w:vAlign w:val="center"/>
          </w:tcPr>
          <w:p w:rsidR="00656DEC" w:rsidRPr="00C40E88" w:rsidRDefault="00656DEC" w:rsidP="00656DEC">
            <w:pPr>
              <w:jc w:val="center"/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Уровни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управления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EC" w:rsidRPr="00C40E88" w:rsidRDefault="00656DEC" w:rsidP="00656DEC">
            <w:pPr>
              <w:pStyle w:val="TableParagraph"/>
              <w:spacing w:before="1"/>
              <w:ind w:right="232"/>
              <w:jc w:val="center"/>
              <w:rPr>
                <w:b/>
                <w:szCs w:val="22"/>
              </w:rPr>
            </w:pPr>
            <w:r w:rsidRPr="00C40E88">
              <w:rPr>
                <w:b/>
                <w:szCs w:val="22"/>
              </w:rPr>
              <w:t>Муниципальный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EC" w:rsidRPr="00C40E88" w:rsidRDefault="00656DEC" w:rsidP="00656DEC">
            <w:pPr>
              <w:pStyle w:val="TableParagraph"/>
              <w:spacing w:before="1"/>
              <w:ind w:right="188"/>
              <w:jc w:val="center"/>
              <w:rPr>
                <w:b/>
                <w:szCs w:val="22"/>
              </w:rPr>
            </w:pPr>
            <w:r>
              <w:rPr>
                <w:b/>
                <w:spacing w:val="-1"/>
                <w:szCs w:val="22"/>
              </w:rPr>
              <w:t>Общеобразовательная</w:t>
            </w:r>
            <w:r w:rsidRPr="00C40E88">
              <w:rPr>
                <w:b/>
                <w:spacing w:val="-1"/>
                <w:szCs w:val="22"/>
              </w:rPr>
              <w:t xml:space="preserve"> </w:t>
            </w:r>
            <w:r w:rsidRPr="00C40E88">
              <w:rPr>
                <w:b/>
                <w:szCs w:val="22"/>
              </w:rPr>
              <w:t>организация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EC" w:rsidRPr="00C40E88" w:rsidRDefault="00656DEC" w:rsidP="00902433">
            <w:pPr>
              <w:pStyle w:val="TableParagraph"/>
              <w:spacing w:before="1"/>
              <w:ind w:right="188"/>
              <w:jc w:val="center"/>
              <w:rPr>
                <w:b/>
                <w:szCs w:val="22"/>
              </w:rPr>
            </w:pPr>
            <w:r>
              <w:rPr>
                <w:b/>
                <w:spacing w:val="-1"/>
                <w:szCs w:val="22"/>
              </w:rPr>
              <w:t>Первичный детский коллектив</w:t>
            </w:r>
          </w:p>
        </w:tc>
      </w:tr>
      <w:tr w:rsidR="008137B8" w:rsidTr="00656DEC">
        <w:tc>
          <w:tcPr>
            <w:tcW w:w="1681" w:type="dxa"/>
            <w:vMerge w:val="restart"/>
            <w:vAlign w:val="center"/>
          </w:tcPr>
          <w:p w:rsidR="008137B8" w:rsidRPr="00C40E88" w:rsidRDefault="00C40E88" w:rsidP="00656DEC">
            <w:pPr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Функции</w:t>
            </w:r>
          </w:p>
        </w:tc>
        <w:tc>
          <w:tcPr>
            <w:tcW w:w="7859" w:type="dxa"/>
            <w:gridSpan w:val="3"/>
          </w:tcPr>
          <w:p w:rsidR="008137B8" w:rsidRPr="008137B8" w:rsidRDefault="008137B8" w:rsidP="008137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137B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Целеполагания,</w:t>
            </w:r>
            <w:r w:rsidRPr="008137B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lang w:eastAsia="ru-RU"/>
              </w:rPr>
              <w:t xml:space="preserve"> </w:t>
            </w:r>
            <w:r w:rsidRPr="008137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стимулирующая,</w:t>
            </w:r>
            <w:r w:rsidRPr="008137B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lang w:eastAsia="ru-RU"/>
              </w:rPr>
              <w:t xml:space="preserve"> </w:t>
            </w:r>
            <w:r w:rsidRPr="008137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координирующая,</w:t>
            </w:r>
          </w:p>
          <w:p w:rsidR="008137B8" w:rsidRPr="00C40E88" w:rsidRDefault="008137B8" w:rsidP="008137B8">
            <w:pPr>
              <w:jc w:val="center"/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контролирующая,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аналитическая</w:t>
            </w:r>
          </w:p>
        </w:tc>
      </w:tr>
      <w:tr w:rsidR="00C40E88" w:rsidTr="00656DEC">
        <w:tc>
          <w:tcPr>
            <w:tcW w:w="1681" w:type="dxa"/>
            <w:vMerge/>
            <w:vAlign w:val="center"/>
          </w:tcPr>
          <w:p w:rsidR="00C40E88" w:rsidRPr="00C40E88" w:rsidRDefault="00C40E88" w:rsidP="00656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gridSpan w:val="2"/>
          </w:tcPr>
          <w:p w:rsidR="00C40E88" w:rsidRPr="00C40E88" w:rsidRDefault="00C40E88" w:rsidP="00C40E88">
            <w:pPr>
              <w:jc w:val="both"/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Организационная,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информационная,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57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планово-прогностическая</w:t>
            </w:r>
          </w:p>
        </w:tc>
        <w:tc>
          <w:tcPr>
            <w:tcW w:w="2540" w:type="dxa"/>
          </w:tcPr>
          <w:p w:rsidR="00C40E88" w:rsidRPr="00C40E88" w:rsidRDefault="00C40E88" w:rsidP="00656DE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</w:t>
            </w:r>
            <w:proofErr w:type="gramStart"/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C40E88">
              <w:rPr>
                <w:rFonts w:ascii="Times New Roman" w:eastAsia="Times New Roman" w:hAnsi="Times New Roman" w:cs="Times New Roman"/>
                <w:color w:val="000000"/>
                <w:spacing w:val="-58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ная,</w:t>
            </w:r>
            <w:r w:rsidR="00656DE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поддерж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ребенка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семьи</w:t>
            </w:r>
          </w:p>
        </w:tc>
      </w:tr>
      <w:tr w:rsidR="00C40E88" w:rsidTr="00656DEC">
        <w:tc>
          <w:tcPr>
            <w:tcW w:w="1681" w:type="dxa"/>
            <w:vMerge w:val="restart"/>
            <w:vAlign w:val="center"/>
          </w:tcPr>
          <w:p w:rsidR="00C40E88" w:rsidRPr="00C40E88" w:rsidRDefault="00C40E88" w:rsidP="00656DEC">
            <w:pPr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Направления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деятельности</w:t>
            </w:r>
          </w:p>
        </w:tc>
        <w:tc>
          <w:tcPr>
            <w:tcW w:w="7859" w:type="dxa"/>
            <w:gridSpan w:val="3"/>
          </w:tcPr>
          <w:p w:rsidR="00C40E88" w:rsidRPr="00C40E88" w:rsidRDefault="00C40E88" w:rsidP="00C40E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Диагностическое,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координация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взаимодействия;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научно-методическое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профессионального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развития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педагогов (курсы повышения квалификации, семинары, конференции, открытые сессии, нетворкинги)</w:t>
            </w:r>
          </w:p>
        </w:tc>
      </w:tr>
      <w:tr w:rsidR="00C40E88" w:rsidTr="00656DEC">
        <w:tc>
          <w:tcPr>
            <w:tcW w:w="1681" w:type="dxa"/>
            <w:vMerge/>
            <w:vAlign w:val="center"/>
          </w:tcPr>
          <w:p w:rsidR="00C40E88" w:rsidRPr="00C40E88" w:rsidRDefault="00C40E88" w:rsidP="00656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C40E88" w:rsidRPr="00C40E88" w:rsidRDefault="00C40E88" w:rsidP="00C40E88">
            <w:pPr>
              <w:jc w:val="both"/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опыта, выявление и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57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тиражирование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лучших инклюзивных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 (конкурс «Учитель года»/ «Дефектолог года», «Логопед года»/»</w:t>
            </w:r>
            <w:r w:rsidR="0065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Лучшая инклюзивная школа»)</w:t>
            </w:r>
          </w:p>
        </w:tc>
        <w:tc>
          <w:tcPr>
            <w:tcW w:w="2923" w:type="dxa"/>
          </w:tcPr>
          <w:p w:rsidR="00C40E88" w:rsidRPr="00C40E88" w:rsidRDefault="00C40E88" w:rsidP="00656DEC">
            <w:pPr>
              <w:widowControl w:val="0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Взаимодействие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 и специалистов,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57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педагогическое </w:t>
            </w:r>
            <w:r w:rsidR="0084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провождение</w:t>
            </w:r>
          </w:p>
        </w:tc>
        <w:tc>
          <w:tcPr>
            <w:tcW w:w="2540" w:type="dxa"/>
          </w:tcPr>
          <w:p w:rsidR="00C40E88" w:rsidRPr="00C40E88" w:rsidRDefault="00C40E88" w:rsidP="00656DEC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Социализация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57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адаптация,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родителями</w:t>
            </w:r>
          </w:p>
        </w:tc>
      </w:tr>
      <w:tr w:rsidR="00C40E88" w:rsidTr="00656DEC">
        <w:tc>
          <w:tcPr>
            <w:tcW w:w="1681" w:type="dxa"/>
            <w:vMerge w:val="restart"/>
            <w:vAlign w:val="center"/>
          </w:tcPr>
          <w:p w:rsidR="00C40E88" w:rsidRPr="00C40E88" w:rsidRDefault="00C40E88" w:rsidP="00656DEC">
            <w:pPr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Виды дея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тельности</w:t>
            </w:r>
          </w:p>
        </w:tc>
        <w:tc>
          <w:tcPr>
            <w:tcW w:w="7859" w:type="dxa"/>
            <w:gridSpan w:val="3"/>
          </w:tcPr>
          <w:p w:rsidR="00C40E88" w:rsidRPr="00C40E88" w:rsidRDefault="00C40E88" w:rsidP="00C40E88">
            <w:pPr>
              <w:jc w:val="both"/>
              <w:rPr>
                <w:rFonts w:ascii="Times New Roman" w:hAnsi="Times New Roman" w:cs="Times New Roman"/>
              </w:rPr>
            </w:pP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Нормативное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правовое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обеспечение,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проектирование,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планирование,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lang w:eastAsia="ru-RU"/>
              </w:rPr>
              <w:t xml:space="preserve"> </w:t>
            </w:r>
            <w:r w:rsidRPr="00C40E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анализ</w:t>
            </w:r>
          </w:p>
        </w:tc>
      </w:tr>
      <w:tr w:rsidR="00C40E88" w:rsidTr="00656DEC">
        <w:tc>
          <w:tcPr>
            <w:tcW w:w="1681" w:type="dxa"/>
            <w:vMerge/>
          </w:tcPr>
          <w:p w:rsidR="00C40E88" w:rsidRPr="00C40E88" w:rsidRDefault="00C40E88" w:rsidP="00C40E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88" w:rsidRDefault="00C40E88" w:rsidP="00656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Методическая, </w:t>
            </w:r>
            <w:r>
              <w:rPr>
                <w:spacing w:val="-1"/>
                <w:sz w:val="24"/>
              </w:rPr>
              <w:t>инновационная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88" w:rsidRDefault="00C40E88" w:rsidP="00656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Инновационная,</w:t>
            </w:r>
            <w:r w:rsidR="00656DEC">
              <w:rPr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следовательская, </w:t>
            </w:r>
            <w:r>
              <w:rPr>
                <w:spacing w:val="-1"/>
                <w:sz w:val="24"/>
              </w:rPr>
              <w:t xml:space="preserve">консультационная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88" w:rsidRDefault="00C40E88" w:rsidP="00656D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Учебная,</w:t>
            </w:r>
            <w:r w:rsidR="00656DE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</w:tr>
    </w:tbl>
    <w:p w:rsidR="00677987" w:rsidRPr="00F061CD" w:rsidRDefault="008B2BB9" w:rsidP="00F061CD">
      <w:pPr>
        <w:pStyle w:val="a9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63" w:rsidRPr="00F061CD" w:rsidRDefault="00F061CD" w:rsidP="00F061CD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272563"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компонент модели</w:t>
      </w:r>
    </w:p>
    <w:p w:rsidR="00272563" w:rsidRPr="00F061CD" w:rsidRDefault="00272563" w:rsidP="00F061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CD">
        <w:rPr>
          <w:rFonts w:ascii="Times New Roman" w:hAnsi="Times New Roman" w:cs="Times New Roman"/>
          <w:sz w:val="28"/>
          <w:szCs w:val="28"/>
        </w:rPr>
        <w:t xml:space="preserve">Организационный компонент модели связан с обеспечением выявленных выше условий, а также включает средства их создания, которые представлены в таблице №3. </w:t>
      </w:r>
      <w:proofErr w:type="gramStart"/>
      <w:r w:rsidRPr="00F061CD">
        <w:rPr>
          <w:rFonts w:ascii="Times New Roman" w:hAnsi="Times New Roman" w:cs="Times New Roman"/>
          <w:sz w:val="28"/>
          <w:szCs w:val="28"/>
        </w:rPr>
        <w:t>Для этого используются общие формы: совещание, конференция, семинар, проблемная группа; общие методы: педагогическое наблюдение, проблемная ситуация, рефлексия, сравнение, сопоставление, анализ и др. Они применяются на всех уровнях управления развитием муниципальной системы инклюзивного образования.</w:t>
      </w:r>
      <w:proofErr w:type="gramEnd"/>
      <w:r w:rsidRPr="00F061CD">
        <w:rPr>
          <w:rFonts w:ascii="Times New Roman" w:hAnsi="Times New Roman" w:cs="Times New Roman"/>
          <w:sz w:val="28"/>
          <w:szCs w:val="28"/>
        </w:rPr>
        <w:t xml:space="preserve"> Проектные технологии, кооперативное обучение и др. способствуют конструктивному взаимодействию на всех уровнях управления, позволяют выбрать оптимальный способ деятельности для достижения общих целей и задач.</w:t>
      </w:r>
    </w:p>
    <w:p w:rsidR="00272563" w:rsidRPr="00F061CD" w:rsidRDefault="00272563" w:rsidP="00F061CD">
      <w:pPr>
        <w:pStyle w:val="a9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6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Таблица</w:t>
      </w:r>
      <w:r w:rsidRPr="00F061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</w:t>
      </w:r>
      <w:r w:rsidRPr="00F06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№3.</w:t>
      </w:r>
    </w:p>
    <w:p w:rsidR="00272563" w:rsidRPr="00F061CD" w:rsidRDefault="00272563" w:rsidP="00F061CD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</w:t>
      </w:r>
      <w:r w:rsidRPr="00F061C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061C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Pr="00F061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организационного</w:t>
      </w:r>
      <w:r w:rsidRPr="00F061C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компонента</w:t>
      </w:r>
      <w:r w:rsidRPr="00F061C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F0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2945"/>
        <w:gridCol w:w="2511"/>
        <w:gridCol w:w="2581"/>
      </w:tblGrid>
      <w:tr w:rsidR="00272563" w:rsidTr="00F53951">
        <w:tc>
          <w:tcPr>
            <w:tcW w:w="1544" w:type="dxa"/>
            <w:vAlign w:val="center"/>
          </w:tcPr>
          <w:p w:rsidR="00272563" w:rsidRPr="0035685B" w:rsidRDefault="00272563" w:rsidP="00F53951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Уровни</w:t>
            </w:r>
            <w:r w:rsidR="00F53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5395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управления</w:t>
            </w:r>
          </w:p>
        </w:tc>
        <w:tc>
          <w:tcPr>
            <w:tcW w:w="3022" w:type="dxa"/>
            <w:vAlign w:val="center"/>
          </w:tcPr>
          <w:p w:rsidR="00272563" w:rsidRPr="0035685B" w:rsidRDefault="0035685B" w:rsidP="00F53951">
            <w:pPr>
              <w:widowControl w:val="0"/>
              <w:ind w:left="113" w:hanging="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</w:t>
            </w:r>
            <w:r w:rsidR="00272563" w:rsidRP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ный</w:t>
            </w:r>
          </w:p>
        </w:tc>
        <w:tc>
          <w:tcPr>
            <w:tcW w:w="2462" w:type="dxa"/>
            <w:vAlign w:val="center"/>
          </w:tcPr>
          <w:p w:rsidR="00272563" w:rsidRPr="0035685B" w:rsidRDefault="00272563" w:rsidP="00F53951">
            <w:pPr>
              <w:widowControl w:val="0"/>
              <w:ind w:left="10" w:hanging="10"/>
              <w:jc w:val="center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бщеобразова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тельная организация</w:t>
            </w:r>
          </w:p>
        </w:tc>
        <w:tc>
          <w:tcPr>
            <w:tcW w:w="2317" w:type="dxa"/>
            <w:vAlign w:val="center"/>
          </w:tcPr>
          <w:p w:rsidR="00272563" w:rsidRPr="0035685B" w:rsidRDefault="00272563" w:rsidP="00F53951">
            <w:pPr>
              <w:widowControl w:val="0"/>
              <w:ind w:left="24" w:hanging="24"/>
              <w:jc w:val="center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Первичный</w:t>
            </w:r>
            <w:r w:rsidR="00F53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детский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</w:p>
        </w:tc>
      </w:tr>
      <w:tr w:rsidR="0035685B" w:rsidTr="00341C19">
        <w:tc>
          <w:tcPr>
            <w:tcW w:w="9345" w:type="dxa"/>
            <w:gridSpan w:val="4"/>
          </w:tcPr>
          <w:p w:rsidR="0035685B" w:rsidRPr="0035685B" w:rsidRDefault="0035685B" w:rsidP="0035685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  <w:lang w:eastAsia="ru-RU"/>
              </w:rPr>
              <w:t>Организационно-педагогические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условия</w:t>
            </w:r>
          </w:p>
        </w:tc>
      </w:tr>
      <w:tr w:rsidR="0035685B" w:rsidTr="0035685B">
        <w:trPr>
          <w:trHeight w:val="1363"/>
        </w:trPr>
        <w:tc>
          <w:tcPr>
            <w:tcW w:w="9345" w:type="dxa"/>
            <w:gridSpan w:val="4"/>
          </w:tcPr>
          <w:p w:rsidR="0035685B" w:rsidRPr="0035685B" w:rsidRDefault="0035685B" w:rsidP="0035685B">
            <w:pPr>
              <w:widowControl w:val="0"/>
              <w:numPr>
                <w:ilvl w:val="0"/>
                <w:numId w:val="8"/>
              </w:numPr>
              <w:tabs>
                <w:tab w:val="left" w:pos="3351"/>
              </w:tabs>
              <w:ind w:left="238"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Мониторинг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результативности</w:t>
            </w:r>
          </w:p>
          <w:p w:rsidR="0035685B" w:rsidRPr="0035685B" w:rsidRDefault="0035685B" w:rsidP="0035685B">
            <w:pPr>
              <w:widowControl w:val="0"/>
              <w:numPr>
                <w:ilvl w:val="0"/>
                <w:numId w:val="8"/>
              </w:numPr>
              <w:tabs>
                <w:tab w:val="left" w:pos="3212"/>
              </w:tabs>
              <w:ind w:left="238"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Многоуровневое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проектирование</w:t>
            </w:r>
          </w:p>
          <w:p w:rsidR="0035685B" w:rsidRPr="0035685B" w:rsidRDefault="0035685B" w:rsidP="0035685B">
            <w:pPr>
              <w:widowControl w:val="0"/>
              <w:numPr>
                <w:ilvl w:val="0"/>
                <w:numId w:val="8"/>
              </w:numPr>
              <w:tabs>
                <w:tab w:val="left" w:pos="1865"/>
              </w:tabs>
              <w:ind w:left="238"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Непрерывная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педагогов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работе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условиях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ИО</w:t>
            </w:r>
          </w:p>
          <w:p w:rsidR="0035685B" w:rsidRPr="0035685B" w:rsidRDefault="0035685B" w:rsidP="0035685B">
            <w:pPr>
              <w:widowControl w:val="0"/>
              <w:numPr>
                <w:ilvl w:val="0"/>
                <w:numId w:val="8"/>
              </w:numPr>
              <w:tabs>
                <w:tab w:val="left" w:pos="3135"/>
              </w:tabs>
              <w:ind w:left="238"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Научно-методическое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</w:t>
            </w:r>
          </w:p>
          <w:p w:rsidR="0035685B" w:rsidRPr="0035685B" w:rsidRDefault="0035685B" w:rsidP="0035685B">
            <w:pPr>
              <w:widowControl w:val="0"/>
              <w:numPr>
                <w:ilvl w:val="0"/>
                <w:numId w:val="8"/>
              </w:numPr>
              <w:tabs>
                <w:tab w:val="left" w:pos="3286"/>
              </w:tabs>
              <w:ind w:left="238" w:hanging="2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Взаимодействие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координация</w:t>
            </w:r>
          </w:p>
        </w:tc>
      </w:tr>
      <w:tr w:rsidR="0035685B" w:rsidTr="00295523">
        <w:tc>
          <w:tcPr>
            <w:tcW w:w="9345" w:type="dxa"/>
            <w:gridSpan w:val="4"/>
          </w:tcPr>
          <w:p w:rsidR="0035685B" w:rsidRPr="0035685B" w:rsidRDefault="0035685B" w:rsidP="0035685B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Организационно-педагогические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средства</w:t>
            </w:r>
          </w:p>
        </w:tc>
      </w:tr>
      <w:tr w:rsidR="0035685B" w:rsidTr="00775330">
        <w:tc>
          <w:tcPr>
            <w:tcW w:w="1544" w:type="dxa"/>
          </w:tcPr>
          <w:p w:rsidR="0035685B" w:rsidRPr="0035685B" w:rsidRDefault="0035685B" w:rsidP="0027256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gridSpan w:val="3"/>
          </w:tcPr>
          <w:p w:rsidR="0035685B" w:rsidRPr="0035685B" w:rsidRDefault="0035685B" w:rsidP="0027256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Совещание,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конференция,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семинар,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проблемная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группа</w:t>
            </w:r>
          </w:p>
        </w:tc>
      </w:tr>
      <w:tr w:rsidR="00272563" w:rsidTr="00F53951">
        <w:tc>
          <w:tcPr>
            <w:tcW w:w="1544" w:type="dxa"/>
            <w:vAlign w:val="center"/>
          </w:tcPr>
          <w:p w:rsidR="00272563" w:rsidRPr="0035685B" w:rsidRDefault="0035685B" w:rsidP="00F5395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Формы</w:t>
            </w:r>
          </w:p>
        </w:tc>
        <w:tc>
          <w:tcPr>
            <w:tcW w:w="3022" w:type="dxa"/>
          </w:tcPr>
          <w:p w:rsidR="00272563" w:rsidRPr="0035685B" w:rsidRDefault="0035685B" w:rsidP="00875E8C">
            <w:pPr>
              <w:widowControl w:val="0"/>
              <w:ind w:right="167"/>
              <w:jc w:val="both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мастер-класс, педагогическая мастерская, диспут, банк лучших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инклюзивных практик, методический</w:t>
            </w:r>
            <w:r w:rsidR="00F539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аутсорсинг</w:t>
            </w:r>
          </w:p>
        </w:tc>
        <w:tc>
          <w:tcPr>
            <w:tcW w:w="2462" w:type="dxa"/>
          </w:tcPr>
          <w:p w:rsidR="00272563" w:rsidRPr="0035685B" w:rsidRDefault="0035685B" w:rsidP="00F53951">
            <w:pPr>
              <w:widowControl w:val="0"/>
              <w:ind w:left="-16" w:right="131"/>
              <w:jc w:val="both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Педсовет, собрание,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методическое объединение, демонстрация позитивных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инклюзивных практик,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2317" w:type="dxa"/>
          </w:tcPr>
          <w:p w:rsidR="00272563" w:rsidRPr="0035685B" w:rsidRDefault="0035685B" w:rsidP="00875E8C">
            <w:pPr>
              <w:widowControl w:val="0"/>
              <w:ind w:right="156"/>
              <w:jc w:val="both"/>
              <w:rPr>
                <w:rFonts w:ascii="Times New Roman" w:hAnsi="Times New Roman" w:cs="Times New Roman"/>
              </w:rPr>
            </w:pP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Заседание малого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568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педколлектива</w:t>
            </w:r>
            <w:proofErr w:type="spellEnd"/>
            <w:r w:rsidRPr="003568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,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ин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дивидуальная консультация, родительское собрание</w:t>
            </w:r>
            <w:proofErr w:type="gramStart"/>
            <w:r w:rsidRPr="0035685B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,</w:t>
            </w:r>
            <w:proofErr w:type="gramEnd"/>
            <w:r w:rsidR="00875E8C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  <w:lang w:eastAsia="ru-RU"/>
              </w:rPr>
              <w:t xml:space="preserve"> </w:t>
            </w:r>
            <w:r w:rsidRPr="0035685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дискуссия</w:t>
            </w:r>
          </w:p>
        </w:tc>
      </w:tr>
      <w:tr w:rsidR="00775330" w:rsidTr="00F53951">
        <w:tc>
          <w:tcPr>
            <w:tcW w:w="1544" w:type="dxa"/>
            <w:vMerge w:val="restart"/>
            <w:vAlign w:val="center"/>
          </w:tcPr>
          <w:p w:rsidR="00775330" w:rsidRPr="0035685B" w:rsidRDefault="00775330" w:rsidP="00F53951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Методы</w:t>
            </w:r>
          </w:p>
        </w:tc>
        <w:tc>
          <w:tcPr>
            <w:tcW w:w="7801" w:type="dxa"/>
            <w:gridSpan w:val="3"/>
          </w:tcPr>
          <w:p w:rsidR="00775330" w:rsidRPr="0035685B" w:rsidRDefault="00775330" w:rsidP="00775330">
            <w:pPr>
              <w:widowControl w:val="0"/>
              <w:ind w:left="76" w:right="15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Сравнение,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сопоставление,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анализ,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рефлексия</w:t>
            </w:r>
          </w:p>
        </w:tc>
      </w:tr>
      <w:tr w:rsidR="00775330" w:rsidTr="00F53951">
        <w:trPr>
          <w:trHeight w:val="1158"/>
        </w:trPr>
        <w:tc>
          <w:tcPr>
            <w:tcW w:w="1544" w:type="dxa"/>
            <w:vMerge/>
            <w:vAlign w:val="center"/>
          </w:tcPr>
          <w:p w:rsidR="00775330" w:rsidRPr="0035685B" w:rsidRDefault="00775330" w:rsidP="00F53951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2" w:type="dxa"/>
          </w:tcPr>
          <w:p w:rsidR="00775330" w:rsidRPr="0035685B" w:rsidRDefault="00775330" w:rsidP="00F53951">
            <w:pPr>
              <w:widowControl w:val="0"/>
              <w:ind w:right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Регламентирование,</w:t>
            </w:r>
            <w:r w:rsidR="00F539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нормирование</w:t>
            </w:r>
          </w:p>
        </w:tc>
        <w:tc>
          <w:tcPr>
            <w:tcW w:w="2462" w:type="dxa"/>
          </w:tcPr>
          <w:p w:rsidR="00775330" w:rsidRPr="0035685B" w:rsidRDefault="00775330" w:rsidP="00F53951">
            <w:pPr>
              <w:widowControl w:val="0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Мотивация,</w:t>
            </w:r>
            <w:r w:rsidR="00F539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организационных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изменений,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</w:t>
            </w:r>
          </w:p>
        </w:tc>
        <w:tc>
          <w:tcPr>
            <w:tcW w:w="2317" w:type="dxa"/>
          </w:tcPr>
          <w:p w:rsidR="00775330" w:rsidRPr="0035685B" w:rsidRDefault="00775330" w:rsidP="00F53951">
            <w:pPr>
              <w:widowControl w:val="0"/>
              <w:ind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Контроль,</w:t>
            </w:r>
            <w:r w:rsidR="00F539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инструк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тирование</w:t>
            </w:r>
          </w:p>
        </w:tc>
      </w:tr>
      <w:tr w:rsidR="00775330" w:rsidTr="00F53951">
        <w:tc>
          <w:tcPr>
            <w:tcW w:w="1544" w:type="dxa"/>
            <w:vMerge w:val="restart"/>
            <w:vAlign w:val="center"/>
          </w:tcPr>
          <w:p w:rsidR="00775330" w:rsidRPr="0035685B" w:rsidRDefault="00775330" w:rsidP="00F53951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0"/>
                <w:lang w:eastAsia="ru-RU"/>
              </w:rPr>
              <w:t>Техно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логии</w:t>
            </w:r>
          </w:p>
        </w:tc>
        <w:tc>
          <w:tcPr>
            <w:tcW w:w="7801" w:type="dxa"/>
            <w:gridSpan w:val="3"/>
          </w:tcPr>
          <w:p w:rsidR="00775330" w:rsidRPr="00775330" w:rsidRDefault="00775330" w:rsidP="007753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Проектные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технологии,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кооперативное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обучение</w:t>
            </w:r>
          </w:p>
          <w:p w:rsidR="00775330" w:rsidRPr="0035685B" w:rsidRDefault="00775330" w:rsidP="00775330">
            <w:pPr>
              <w:widowControl w:val="0"/>
              <w:ind w:left="76" w:right="15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(образовательное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сотрудничество)</w:t>
            </w:r>
          </w:p>
        </w:tc>
      </w:tr>
      <w:tr w:rsidR="00775330" w:rsidTr="00775330">
        <w:tc>
          <w:tcPr>
            <w:tcW w:w="1544" w:type="dxa"/>
            <w:vMerge/>
          </w:tcPr>
          <w:p w:rsidR="00775330" w:rsidRPr="0035685B" w:rsidRDefault="00775330" w:rsidP="0027256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2" w:type="dxa"/>
          </w:tcPr>
          <w:p w:rsidR="00775330" w:rsidRPr="0035685B" w:rsidRDefault="00775330" w:rsidP="003145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управленческих</w:t>
            </w:r>
            <w:r w:rsidR="003145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решений,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="003145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инновационного процесса, анализ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опыта,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проблем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ресурсов</w:t>
            </w:r>
          </w:p>
        </w:tc>
        <w:tc>
          <w:tcPr>
            <w:tcW w:w="2462" w:type="dxa"/>
          </w:tcPr>
          <w:p w:rsidR="00775330" w:rsidRPr="0035685B" w:rsidRDefault="00775330" w:rsidP="003145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Междисциплинар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ного</w:t>
            </w:r>
            <w:r w:rsidR="003145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взаимодействия,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поддержки</w:t>
            </w:r>
            <w:r w:rsidR="003145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педагогических</w:t>
            </w:r>
            <w:r w:rsidR="003145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инициатив</w:t>
            </w:r>
          </w:p>
        </w:tc>
        <w:tc>
          <w:tcPr>
            <w:tcW w:w="2317" w:type="dxa"/>
          </w:tcPr>
          <w:p w:rsidR="00775330" w:rsidRPr="0035685B" w:rsidRDefault="00775330" w:rsidP="003145A9">
            <w:pPr>
              <w:widowControl w:val="0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Субъектно-ориентированные,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7753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lastRenderedPageBreak/>
              <w:t>дифференцирован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ное</w:t>
            </w:r>
            <w:proofErr w:type="gramEnd"/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обучения,</w:t>
            </w:r>
            <w:r w:rsidR="003145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7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информационные</w:t>
            </w:r>
          </w:p>
        </w:tc>
      </w:tr>
    </w:tbl>
    <w:p w:rsidR="00420B7E" w:rsidRPr="00875E8C" w:rsidRDefault="00420B7E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420B7E" w:rsidRPr="00875E8C" w:rsidRDefault="00420B7E" w:rsidP="00875E8C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875E8C">
        <w:rPr>
          <w:rFonts w:ascii="Times New Roman" w:hAnsi="Times New Roman" w:cs="Times New Roman"/>
          <w:sz w:val="28"/>
          <w:lang w:eastAsia="ru-RU"/>
        </w:rPr>
        <w:t xml:space="preserve">Условиями многоуровневого управления развитием муниципальной системы инклюзивного образования являются </w:t>
      </w:r>
      <w:r w:rsidRPr="00875E8C">
        <w:rPr>
          <w:rFonts w:ascii="Times New Roman" w:hAnsi="Times New Roman" w:cs="Times New Roman"/>
          <w:b/>
          <w:i/>
          <w:sz w:val="28"/>
          <w:lang w:eastAsia="ru-RU"/>
        </w:rPr>
        <w:t>мониторинг управления развитием инклюзивных процессов на муниципальном уровне, в</w:t>
      </w:r>
      <w:r w:rsidRPr="00875E8C">
        <w:rPr>
          <w:rFonts w:ascii="Times New Roman" w:hAnsi="Times New Roman" w:cs="Times New Roman"/>
          <w:b/>
          <w:i/>
          <w:spacing w:val="1"/>
          <w:sz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b/>
          <w:i/>
          <w:sz w:val="28"/>
          <w:lang w:eastAsia="ru-RU"/>
        </w:rPr>
        <w:t xml:space="preserve">образовательной организации и первичном коллективе, позволяющий отследить: </w:t>
      </w:r>
    </w:p>
    <w:p w:rsidR="00420B7E" w:rsidRPr="00875E8C" w:rsidRDefault="00420B7E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75E8C">
        <w:rPr>
          <w:rFonts w:ascii="Times New Roman" w:hAnsi="Times New Roman" w:cs="Times New Roman"/>
          <w:sz w:val="28"/>
          <w:lang w:eastAsia="ru-RU"/>
        </w:rPr>
        <w:t>- положительную и отрицательную динамику инклюзивных процессов,</w:t>
      </w:r>
      <w:r w:rsidRPr="00875E8C">
        <w:rPr>
          <w:rFonts w:ascii="Times New Roman" w:hAnsi="Times New Roman" w:cs="Times New Roman"/>
          <w:spacing w:val="1"/>
          <w:sz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lang w:eastAsia="ru-RU"/>
        </w:rPr>
        <w:t xml:space="preserve">выявить актуальные проблемы; </w:t>
      </w:r>
    </w:p>
    <w:p w:rsidR="00420B7E" w:rsidRPr="00875E8C" w:rsidRDefault="00420B7E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75E8C">
        <w:rPr>
          <w:rFonts w:ascii="Times New Roman" w:hAnsi="Times New Roman" w:cs="Times New Roman"/>
          <w:sz w:val="28"/>
          <w:lang w:eastAsia="ru-RU"/>
        </w:rPr>
        <w:t xml:space="preserve">- проектирование в процессе совместной деятельности субъектов муниципального уровня, решающее задачи построения муниципального инклюзивного образования; </w:t>
      </w:r>
    </w:p>
    <w:p w:rsidR="00420B7E" w:rsidRPr="00875E8C" w:rsidRDefault="00420B7E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75E8C">
        <w:rPr>
          <w:rFonts w:ascii="Times New Roman" w:hAnsi="Times New Roman" w:cs="Times New Roman"/>
          <w:sz w:val="28"/>
          <w:lang w:eastAsia="ru-RU"/>
        </w:rPr>
        <w:t>- непрерывную подготовку педагогических кадров, обеспечивающую подготовленность педагогов к решению новых</w:t>
      </w:r>
      <w:r w:rsidRPr="00875E8C">
        <w:rPr>
          <w:rFonts w:ascii="Times New Roman" w:hAnsi="Times New Roman" w:cs="Times New Roman"/>
          <w:spacing w:val="1"/>
          <w:sz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lang w:eastAsia="ru-RU"/>
        </w:rPr>
        <w:t xml:space="preserve">профессиональных задач; </w:t>
      </w:r>
    </w:p>
    <w:p w:rsidR="00420B7E" w:rsidRPr="00875E8C" w:rsidRDefault="00420B7E" w:rsidP="00875E8C">
      <w:pPr>
        <w:pStyle w:val="a9"/>
        <w:ind w:firstLine="709"/>
        <w:jc w:val="both"/>
        <w:rPr>
          <w:rFonts w:ascii="Times New Roman" w:hAnsi="Times New Roman" w:cs="Times New Roman"/>
          <w:spacing w:val="1"/>
          <w:sz w:val="28"/>
          <w:lang w:eastAsia="ru-RU"/>
        </w:rPr>
      </w:pPr>
      <w:r w:rsidRPr="00875E8C">
        <w:rPr>
          <w:rFonts w:ascii="Times New Roman" w:hAnsi="Times New Roman" w:cs="Times New Roman"/>
          <w:sz w:val="28"/>
          <w:lang w:eastAsia="ru-RU"/>
        </w:rPr>
        <w:t>- научно-методическое обеспечение, способствующее профессиональному развитию и саморазвитию педагогов и педагогических коллективов</w:t>
      </w:r>
      <w:r w:rsidRPr="00875E8C">
        <w:rPr>
          <w:rFonts w:ascii="Times New Roman" w:hAnsi="Times New Roman" w:cs="Times New Roman"/>
          <w:spacing w:val="1"/>
          <w:sz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lang w:eastAsia="ru-RU"/>
        </w:rPr>
        <w:t>образовательных</w:t>
      </w:r>
      <w:r w:rsidRPr="00875E8C">
        <w:rPr>
          <w:rFonts w:ascii="Times New Roman" w:hAnsi="Times New Roman" w:cs="Times New Roman"/>
          <w:spacing w:val="1"/>
          <w:sz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lang w:eastAsia="ru-RU"/>
        </w:rPr>
        <w:t>организаций;</w:t>
      </w:r>
      <w:r w:rsidRPr="00875E8C">
        <w:rPr>
          <w:rFonts w:ascii="Times New Roman" w:hAnsi="Times New Roman" w:cs="Times New Roman"/>
          <w:spacing w:val="1"/>
          <w:sz w:val="28"/>
          <w:lang w:eastAsia="ru-RU"/>
        </w:rPr>
        <w:t xml:space="preserve"> </w:t>
      </w:r>
    </w:p>
    <w:p w:rsidR="00272563" w:rsidRDefault="00420B7E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E8C">
        <w:rPr>
          <w:rFonts w:ascii="Times New Roman" w:hAnsi="Times New Roman" w:cs="Times New Roman"/>
          <w:sz w:val="28"/>
          <w:szCs w:val="28"/>
          <w:lang w:eastAsia="ru-RU"/>
        </w:rPr>
        <w:t>- взаимодействие</w:t>
      </w:r>
      <w:r w:rsidRPr="00875E8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75E8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szCs w:val="28"/>
          <w:lang w:eastAsia="ru-RU"/>
        </w:rPr>
        <w:t>координацию</w:t>
      </w:r>
      <w:r w:rsidRPr="00875E8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szCs w:val="28"/>
          <w:lang w:eastAsia="ru-RU"/>
        </w:rPr>
        <w:t>субъектов</w:t>
      </w:r>
      <w:r w:rsidRPr="00875E8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szCs w:val="28"/>
          <w:lang w:eastAsia="ru-RU"/>
        </w:rPr>
        <w:t>инклюзивного образования, обеспечивающие согласованность развития инклюзивных процессов на всех уровнях управления в муниципальной системе</w:t>
      </w:r>
      <w:r w:rsidRPr="00875E8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75E8C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</w:p>
    <w:p w:rsidR="00875E8C" w:rsidRPr="00875E8C" w:rsidRDefault="00875E8C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64" w:rsidRPr="00875E8C" w:rsidRDefault="00875E8C" w:rsidP="00875E8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8C">
        <w:rPr>
          <w:rFonts w:ascii="Times New Roman" w:hAnsi="Times New Roman" w:cs="Times New Roman"/>
          <w:b/>
          <w:sz w:val="28"/>
          <w:szCs w:val="28"/>
        </w:rPr>
        <w:t>6.</w:t>
      </w:r>
      <w:r w:rsidRPr="00875E8C">
        <w:rPr>
          <w:rFonts w:ascii="Times New Roman" w:hAnsi="Times New Roman" w:cs="Times New Roman"/>
          <w:sz w:val="28"/>
          <w:szCs w:val="28"/>
        </w:rPr>
        <w:t xml:space="preserve"> </w:t>
      </w:r>
      <w:r w:rsidR="00A93B64" w:rsidRPr="00875E8C">
        <w:rPr>
          <w:rFonts w:ascii="Times New Roman" w:hAnsi="Times New Roman" w:cs="Times New Roman"/>
          <w:b/>
          <w:sz w:val="28"/>
          <w:szCs w:val="28"/>
        </w:rPr>
        <w:t>Аналитико-результативный компонент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Эффективность нашей муниципальной модели инклюзивного образования мы можем увидеть через достижение планируемых результатов. </w:t>
      </w:r>
    </w:p>
    <w:p w:rsidR="00A93B64" w:rsidRPr="00875E8C" w:rsidRDefault="00D02E39" w:rsidP="00607D7B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8C">
        <w:rPr>
          <w:rFonts w:ascii="Times New Roman" w:hAnsi="Times New Roman" w:cs="Times New Roman"/>
          <w:b/>
          <w:sz w:val="28"/>
          <w:szCs w:val="28"/>
        </w:rPr>
        <w:t>П</w:t>
      </w:r>
      <w:r w:rsidR="00A93B64" w:rsidRPr="00875E8C">
        <w:rPr>
          <w:rFonts w:ascii="Times New Roman" w:hAnsi="Times New Roman" w:cs="Times New Roman"/>
          <w:b/>
          <w:sz w:val="28"/>
          <w:szCs w:val="28"/>
        </w:rPr>
        <w:t>ланируемые</w:t>
      </w:r>
      <w:r w:rsidRPr="00875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B64" w:rsidRPr="00875E8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875E8C">
        <w:rPr>
          <w:rFonts w:ascii="Times New Roman" w:hAnsi="Times New Roman" w:cs="Times New Roman"/>
          <w:b/>
          <w:sz w:val="28"/>
          <w:szCs w:val="28"/>
        </w:rPr>
        <w:t>: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- Разработаны модели инклюзивного образования в 100% образовательных организаций </w:t>
      </w:r>
      <w:r w:rsidR="00A01CE2" w:rsidRPr="00875E8C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- 100 % образовательных организаций готовы к реализации инклюзивного образования (организация образовательного процесса, психологическая готовность администрации и работников учреждения, учебно-методическое обеспечение, информационное обесп</w:t>
      </w:r>
      <w:r w:rsidR="00A93B64" w:rsidRPr="00875E8C">
        <w:rPr>
          <w:rFonts w:ascii="Times New Roman" w:hAnsi="Times New Roman" w:cs="Times New Roman"/>
          <w:sz w:val="28"/>
          <w:szCs w:val="28"/>
        </w:rPr>
        <w:t>ечение, финансовое обеспечение);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E8C">
        <w:rPr>
          <w:rFonts w:ascii="Times New Roman" w:hAnsi="Times New Roman" w:cs="Times New Roman"/>
          <w:sz w:val="28"/>
          <w:szCs w:val="28"/>
        </w:rPr>
        <w:t>- 100 % педагогических работников готовы к работе в условиях инклюзивного образования (готовность педагогов к работе в условиях инклюзивного образования, оценка и выявление затруднений и профессиональных проблем педагогов по вопросам инклюзивного образования, целенаправленное системное планирование и прохождение курсов повышения квалификации по выявленным профессиональным затруднениям), то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есть персонифицированный заказ;</w:t>
      </w:r>
      <w:proofErr w:type="gramEnd"/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- Организована деятельность консультационных </w:t>
      </w:r>
      <w:r w:rsidR="00A93B64" w:rsidRPr="00875E8C">
        <w:rPr>
          <w:rFonts w:ascii="Times New Roman" w:hAnsi="Times New Roman" w:cs="Times New Roman"/>
          <w:sz w:val="28"/>
          <w:szCs w:val="28"/>
        </w:rPr>
        <w:t>центров</w:t>
      </w:r>
      <w:r w:rsidRPr="00875E8C">
        <w:rPr>
          <w:rFonts w:ascii="Times New Roman" w:hAnsi="Times New Roman" w:cs="Times New Roman"/>
          <w:sz w:val="28"/>
          <w:szCs w:val="28"/>
        </w:rPr>
        <w:t>, муниципальных пилотных площадок по отработке и тиражированию эффективных практик организации образовате</w:t>
      </w:r>
      <w:r w:rsidR="00A93B64" w:rsidRPr="00875E8C">
        <w:rPr>
          <w:rFonts w:ascii="Times New Roman" w:hAnsi="Times New Roman" w:cs="Times New Roman"/>
          <w:sz w:val="28"/>
          <w:szCs w:val="28"/>
        </w:rPr>
        <w:t>льного процесса для детей с ОВЗ;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lastRenderedPageBreak/>
        <w:t>- Создан алгоритм межведомственного взаимодействия с учреждениями, осуществляющими психолого</w:t>
      </w:r>
      <w:r w:rsidR="00A93B64" w:rsidRPr="00875E8C">
        <w:rPr>
          <w:rFonts w:ascii="Times New Roman" w:hAnsi="Times New Roman" w:cs="Times New Roman"/>
          <w:sz w:val="28"/>
          <w:szCs w:val="28"/>
        </w:rPr>
        <w:t>-</w:t>
      </w:r>
      <w:r w:rsidRPr="00875E8C">
        <w:rPr>
          <w:rFonts w:ascii="Times New Roman" w:hAnsi="Times New Roman" w:cs="Times New Roman"/>
          <w:sz w:val="28"/>
          <w:szCs w:val="28"/>
        </w:rPr>
        <w:t xml:space="preserve">педагогическое, </w:t>
      </w:r>
      <w:proofErr w:type="gramStart"/>
      <w:r w:rsidRPr="00875E8C">
        <w:rPr>
          <w:rFonts w:ascii="Times New Roman" w:hAnsi="Times New Roman" w:cs="Times New Roman"/>
          <w:sz w:val="28"/>
          <w:szCs w:val="28"/>
        </w:rPr>
        <w:t>медико-социальное</w:t>
      </w:r>
      <w:proofErr w:type="gramEnd"/>
      <w:r w:rsidRPr="00875E8C">
        <w:rPr>
          <w:rFonts w:ascii="Times New Roman" w:hAnsi="Times New Roman" w:cs="Times New Roman"/>
          <w:sz w:val="28"/>
          <w:szCs w:val="28"/>
        </w:rPr>
        <w:t xml:space="preserve"> сопровождение и ресурсное обеспечение образования ребенка с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ОВЗ;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Реализуется технология ранней помощи по организации услуг ранней помощи детям и их семьям в рамках формирования системы комплексной реабилитации и абилита</w:t>
      </w:r>
      <w:r w:rsidR="00A93B64" w:rsidRPr="00875E8C">
        <w:rPr>
          <w:rFonts w:ascii="Times New Roman" w:hAnsi="Times New Roman" w:cs="Times New Roman"/>
          <w:sz w:val="28"/>
          <w:szCs w:val="28"/>
        </w:rPr>
        <w:t>ции инвалидов и детей-инвалидов;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Запланированы и организованы мероприятия муниципального уровня и уровня образовательных организаций и их партнеров, направленные на формирование инклюзивной культуры населения, в том числе через средства массовой информации.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Качество планируемых результатов мы увидим через достижение целевых показателей.</w:t>
      </w:r>
    </w:p>
    <w:p w:rsidR="00A93B64" w:rsidRPr="00875E8C" w:rsidRDefault="00A93B64" w:rsidP="00607D7B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D02E39" w:rsidRPr="00875E8C">
        <w:rPr>
          <w:rFonts w:ascii="Times New Roman" w:hAnsi="Times New Roman" w:cs="Times New Roman"/>
          <w:sz w:val="28"/>
          <w:szCs w:val="28"/>
        </w:rPr>
        <w:t>: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муниципальных образовательных организаций, в которых создана у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ниверсальная </w:t>
      </w:r>
      <w:proofErr w:type="spellStart"/>
      <w:r w:rsidR="00A93B64" w:rsidRPr="00875E8C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A93B64" w:rsidRPr="00875E8C">
        <w:rPr>
          <w:rFonts w:ascii="Times New Roman" w:hAnsi="Times New Roman" w:cs="Times New Roman"/>
          <w:sz w:val="28"/>
          <w:szCs w:val="28"/>
        </w:rPr>
        <w:t xml:space="preserve"> среда;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детей с ОВЗ, обучающихся совместно с нормально развивающимися сверстниками в инклюзивных условиях в общеобразовательных организациях, от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общего числа обучающихся с ОВЗ;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детей с ОВЗ, вовлеченных в систему до</w:t>
      </w:r>
      <w:r w:rsidR="00A93B64" w:rsidRPr="00875E8C"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детей с ОВЗ, обучающихся по основным и дополнительным общеобразовательным программам с применением дистанцио</w:t>
      </w:r>
      <w:r w:rsidR="00A93B64" w:rsidRPr="00875E8C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детей с ОВЗ, принявших участие в мероприятиях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по профессиональной ориентации;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Количество реализованных мероприятий по профессиональной ор</w:t>
      </w:r>
      <w:r w:rsidR="00A93B64" w:rsidRPr="00875E8C">
        <w:rPr>
          <w:rFonts w:ascii="Times New Roman" w:hAnsi="Times New Roman" w:cs="Times New Roman"/>
          <w:sz w:val="28"/>
          <w:szCs w:val="28"/>
        </w:rPr>
        <w:t>иентации с участием детей с ОВЗ;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руководителей, педагогических работников и специалистов образовательных организаций, освоивших программы повышения квалификации и профессиональной переподготовки по про</w:t>
      </w:r>
      <w:r w:rsidR="00A93B64" w:rsidRPr="00875E8C">
        <w:rPr>
          <w:rFonts w:ascii="Times New Roman" w:hAnsi="Times New Roman" w:cs="Times New Roman"/>
          <w:sz w:val="28"/>
          <w:szCs w:val="28"/>
        </w:rPr>
        <w:t>блемам инклюзивного образования;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волонтеров из числа нормально развивающихся сверстников детей с ОВЗ, вовлеченных в организацию и проведение мероприятий разного уровня и направленности (праздников, творческих мастерских, спортивных состязаний, конкурсов талантов, фестивалей и других меро</w:t>
      </w:r>
      <w:r w:rsidR="00A93B64" w:rsidRPr="00875E8C">
        <w:rPr>
          <w:rFonts w:ascii="Times New Roman" w:hAnsi="Times New Roman" w:cs="Times New Roman"/>
          <w:sz w:val="28"/>
          <w:szCs w:val="28"/>
        </w:rPr>
        <w:t>приятий) с участием детей с ОВЗ;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детей с ОВЗ, охваченных ранней помощью, от общего числа детей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с ОВЗ в возрасте от 0 до 3 лет;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Увеличение доли специалистов, осуществляющих обеспечение своевременной коррекционной помощью детей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с ОВЗ в возрасте от 0 до 3 лет;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 Количество общественных организаций и родительских организаций, принявших участие в решении вопросов ра</w:t>
      </w:r>
      <w:r w:rsidR="00A93B64" w:rsidRPr="00875E8C">
        <w:rPr>
          <w:rFonts w:ascii="Times New Roman" w:hAnsi="Times New Roman" w:cs="Times New Roman"/>
          <w:sz w:val="28"/>
          <w:szCs w:val="28"/>
        </w:rPr>
        <w:t>звития инклюзивного образования;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lastRenderedPageBreak/>
        <w:t>- Количество освещенных в средствах массовой информации практик и мероприятий ин</w:t>
      </w:r>
      <w:r w:rsidR="00A93B64" w:rsidRPr="00875E8C">
        <w:rPr>
          <w:rFonts w:ascii="Times New Roman" w:hAnsi="Times New Roman" w:cs="Times New Roman"/>
          <w:sz w:val="28"/>
          <w:szCs w:val="28"/>
        </w:rPr>
        <w:t>клюзивной направленности;</w:t>
      </w:r>
    </w:p>
    <w:p w:rsidR="00A93B64" w:rsidRPr="00875E8C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- Количество реализованных социальных проектов, акций (в том числе межведомственного характера), направленных на включение детей с ОВЗ и их семей в культурно-образовательное пространство </w:t>
      </w:r>
      <w:r w:rsidR="00A01CE2" w:rsidRPr="00875E8C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A93B64" w:rsidRPr="00875E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5E8C">
        <w:rPr>
          <w:rFonts w:ascii="Times New Roman" w:hAnsi="Times New Roman" w:cs="Times New Roman"/>
          <w:sz w:val="28"/>
          <w:szCs w:val="28"/>
        </w:rPr>
        <w:t>.</w:t>
      </w:r>
    </w:p>
    <w:p w:rsidR="00677987" w:rsidRPr="00607D7B" w:rsidRDefault="00D02E39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875E8C">
        <w:rPr>
          <w:rFonts w:ascii="Times New Roman" w:hAnsi="Times New Roman" w:cs="Times New Roman"/>
          <w:sz w:val="28"/>
          <w:szCs w:val="28"/>
        </w:rPr>
        <w:t>подводя итог вышесказанного наша муниципальная модель инклюзивного образования выделяет ключевую мысль</w:t>
      </w:r>
      <w:proofErr w:type="gramEnd"/>
      <w:r w:rsidRPr="00875E8C">
        <w:rPr>
          <w:rFonts w:ascii="Times New Roman" w:hAnsi="Times New Roman" w:cs="Times New Roman"/>
          <w:sz w:val="28"/>
          <w:szCs w:val="28"/>
        </w:rPr>
        <w:t>: происходит индивидуализация образования для каждого ребенка с ограниченными возможностями здоровья с особенностями в развитии.</w:t>
      </w:r>
    </w:p>
    <w:p w:rsidR="00607D7B" w:rsidRPr="00607D7B" w:rsidRDefault="00607D7B" w:rsidP="00607D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4BAF" w:rsidRPr="00875E8C" w:rsidRDefault="00284BAF" w:rsidP="00607D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8C">
        <w:rPr>
          <w:rFonts w:ascii="Times New Roman" w:hAnsi="Times New Roman" w:cs="Times New Roman"/>
          <w:b/>
          <w:sz w:val="28"/>
          <w:szCs w:val="28"/>
        </w:rPr>
        <w:t>Анализ проблемных зон при функционировании (внедрении) инклюзивных практик в общеобразовательных организациях</w:t>
      </w:r>
    </w:p>
    <w:p w:rsidR="00284BAF" w:rsidRPr="00875E8C" w:rsidRDefault="00284BAF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Необходимо выделить трудности, с которыми столкнулись общеобразовательные организации, при реализации инклюзивных практик: </w:t>
      </w:r>
    </w:p>
    <w:p w:rsidR="00284BAF" w:rsidRPr="00875E8C" w:rsidRDefault="00284BAF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-дефицит высокопрофессиональных кадров, которые знакомы с основными принципами инклюзии, готовы обучаться и повышать уровень своей компетентности в вопросах образования детей с разными образовательными потребностями; </w:t>
      </w:r>
    </w:p>
    <w:p w:rsidR="00284BAF" w:rsidRPr="00875E8C" w:rsidRDefault="00284BAF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 xml:space="preserve">-специалистам требуется </w:t>
      </w:r>
      <w:proofErr w:type="gramStart"/>
      <w:r w:rsidRPr="00875E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75E8C">
        <w:rPr>
          <w:rFonts w:ascii="Times New Roman" w:hAnsi="Times New Roman" w:cs="Times New Roman"/>
          <w:sz w:val="28"/>
          <w:szCs w:val="28"/>
        </w:rPr>
        <w:t xml:space="preserve"> следующим направлениям: «Базисные принципы и методы прикладного анализа поведения (АВА), «Разработка и </w:t>
      </w:r>
      <w:proofErr w:type="spellStart"/>
      <w:r w:rsidRPr="00875E8C">
        <w:rPr>
          <w:rFonts w:ascii="Times New Roman" w:hAnsi="Times New Roman" w:cs="Times New Roman"/>
          <w:sz w:val="28"/>
          <w:szCs w:val="28"/>
        </w:rPr>
        <w:t>курация</w:t>
      </w:r>
      <w:proofErr w:type="spellEnd"/>
      <w:r w:rsidRPr="00875E8C">
        <w:rPr>
          <w:rFonts w:ascii="Times New Roman" w:hAnsi="Times New Roman" w:cs="Times New Roman"/>
          <w:sz w:val="28"/>
          <w:szCs w:val="28"/>
        </w:rPr>
        <w:t xml:space="preserve"> поведенческих программ для работы с детьми с РАС»; </w:t>
      </w:r>
    </w:p>
    <w:p w:rsidR="00677987" w:rsidRPr="00253C76" w:rsidRDefault="00284BAF" w:rsidP="00875E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8C">
        <w:rPr>
          <w:rFonts w:ascii="Times New Roman" w:hAnsi="Times New Roman" w:cs="Times New Roman"/>
          <w:sz w:val="28"/>
          <w:szCs w:val="28"/>
        </w:rPr>
        <w:t>-недостаточное понимание родителями важности сотрудничества с образовательной организацией в вопросах обучения и воспитания детей с особыми образовательными потребностями.</w:t>
      </w:r>
    </w:p>
    <w:sectPr w:rsidR="00677987" w:rsidRPr="00253C76" w:rsidSect="007B5D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0D4"/>
    <w:multiLevelType w:val="hybridMultilevel"/>
    <w:tmpl w:val="3D7C1C5E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3F5"/>
    <w:multiLevelType w:val="hybridMultilevel"/>
    <w:tmpl w:val="8CE48BD2"/>
    <w:lvl w:ilvl="0" w:tplc="029EBFDA">
      <w:start w:val="6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">
    <w:nsid w:val="085839CD"/>
    <w:multiLevelType w:val="hybridMultilevel"/>
    <w:tmpl w:val="7EF4DE40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D0A8B"/>
    <w:multiLevelType w:val="multilevel"/>
    <w:tmpl w:val="64A69ABA"/>
    <w:lvl w:ilvl="0">
      <w:start w:val="1"/>
      <w:numFmt w:val="decimal"/>
      <w:lvlText w:val="%1."/>
      <w:lvlJc w:val="left"/>
      <w:pPr>
        <w:ind w:left="3350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980" w:hanging="240"/>
      </w:pPr>
    </w:lvl>
    <w:lvl w:ilvl="2">
      <w:numFmt w:val="bullet"/>
      <w:lvlText w:val="•"/>
      <w:lvlJc w:val="left"/>
      <w:pPr>
        <w:ind w:left="4600" w:hanging="240"/>
      </w:pPr>
    </w:lvl>
    <w:lvl w:ilvl="3">
      <w:numFmt w:val="bullet"/>
      <w:lvlText w:val="•"/>
      <w:lvlJc w:val="left"/>
      <w:pPr>
        <w:ind w:left="5220" w:hanging="240"/>
      </w:pPr>
    </w:lvl>
    <w:lvl w:ilvl="4">
      <w:numFmt w:val="bullet"/>
      <w:lvlText w:val="•"/>
      <w:lvlJc w:val="left"/>
      <w:pPr>
        <w:ind w:left="5840" w:hanging="240"/>
      </w:pPr>
    </w:lvl>
    <w:lvl w:ilvl="5">
      <w:numFmt w:val="bullet"/>
      <w:lvlText w:val="•"/>
      <w:lvlJc w:val="left"/>
      <w:pPr>
        <w:ind w:left="6460" w:hanging="240"/>
      </w:pPr>
    </w:lvl>
    <w:lvl w:ilvl="6">
      <w:numFmt w:val="bullet"/>
      <w:lvlText w:val="•"/>
      <w:lvlJc w:val="left"/>
      <w:pPr>
        <w:ind w:left="7080" w:hanging="240"/>
      </w:pPr>
    </w:lvl>
    <w:lvl w:ilvl="7">
      <w:numFmt w:val="bullet"/>
      <w:lvlText w:val="•"/>
      <w:lvlJc w:val="left"/>
      <w:pPr>
        <w:ind w:left="7700" w:hanging="240"/>
      </w:pPr>
    </w:lvl>
    <w:lvl w:ilvl="8">
      <w:numFmt w:val="bullet"/>
      <w:lvlText w:val="•"/>
      <w:lvlJc w:val="left"/>
      <w:pPr>
        <w:ind w:left="8320" w:hanging="240"/>
      </w:pPr>
    </w:lvl>
  </w:abstractNum>
  <w:abstractNum w:abstractNumId="4">
    <w:nsid w:val="12C41136"/>
    <w:multiLevelType w:val="hybridMultilevel"/>
    <w:tmpl w:val="E14A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06E6"/>
    <w:multiLevelType w:val="hybridMultilevel"/>
    <w:tmpl w:val="9E861228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3679"/>
    <w:multiLevelType w:val="hybridMultilevel"/>
    <w:tmpl w:val="22BE5E3E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051BC"/>
    <w:multiLevelType w:val="multilevel"/>
    <w:tmpl w:val="C66CC9B4"/>
    <w:lvl w:ilvl="0">
      <w:start w:val="1"/>
      <w:numFmt w:val="bullet"/>
      <w:lvlText w:val=""/>
      <w:lvlJc w:val="left"/>
      <w:pPr>
        <w:ind w:left="16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3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09" w:hanging="360"/>
      </w:pPr>
      <w:rPr>
        <w:rFonts w:ascii="Wingdings" w:hAnsi="Wingdings"/>
      </w:rPr>
    </w:lvl>
  </w:abstractNum>
  <w:abstractNum w:abstractNumId="8">
    <w:nsid w:val="3F403EE5"/>
    <w:multiLevelType w:val="hybridMultilevel"/>
    <w:tmpl w:val="2FDA08F4"/>
    <w:lvl w:ilvl="0" w:tplc="F3C4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C1DED"/>
    <w:multiLevelType w:val="hybridMultilevel"/>
    <w:tmpl w:val="C42C6026"/>
    <w:lvl w:ilvl="0" w:tplc="F3C4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25005"/>
    <w:multiLevelType w:val="multilevel"/>
    <w:tmpl w:val="11C6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40CF7"/>
    <w:multiLevelType w:val="hybridMultilevel"/>
    <w:tmpl w:val="49AA61F8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6D73"/>
    <w:multiLevelType w:val="hybridMultilevel"/>
    <w:tmpl w:val="186080C2"/>
    <w:lvl w:ilvl="0" w:tplc="116236BC">
      <w:start w:val="3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3">
    <w:nsid w:val="568B51E2"/>
    <w:multiLevelType w:val="hybridMultilevel"/>
    <w:tmpl w:val="35C4EBEE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D72C3"/>
    <w:multiLevelType w:val="hybridMultilevel"/>
    <w:tmpl w:val="FEF0E9F6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279DB"/>
    <w:multiLevelType w:val="hybridMultilevel"/>
    <w:tmpl w:val="0DD85DC8"/>
    <w:lvl w:ilvl="0" w:tplc="99E09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37652"/>
    <w:multiLevelType w:val="hybridMultilevel"/>
    <w:tmpl w:val="D72422D4"/>
    <w:lvl w:ilvl="0" w:tplc="F3C45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E4430F"/>
    <w:multiLevelType w:val="hybridMultilevel"/>
    <w:tmpl w:val="A8C29248"/>
    <w:lvl w:ilvl="0" w:tplc="F3C452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E84713"/>
    <w:multiLevelType w:val="multilevel"/>
    <w:tmpl w:val="5B38E4C0"/>
    <w:lvl w:ilvl="0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9"/>
  </w:num>
  <w:num w:numId="13">
    <w:abstractNumId w:val="4"/>
  </w:num>
  <w:num w:numId="14">
    <w:abstractNumId w:val="14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44"/>
    <w:rsid w:val="00025ED4"/>
    <w:rsid w:val="00096A08"/>
    <w:rsid w:val="00153E4F"/>
    <w:rsid w:val="001B54A6"/>
    <w:rsid w:val="00241CA8"/>
    <w:rsid w:val="00253C76"/>
    <w:rsid w:val="00263698"/>
    <w:rsid w:val="00272563"/>
    <w:rsid w:val="00284BAF"/>
    <w:rsid w:val="002A2710"/>
    <w:rsid w:val="002C370D"/>
    <w:rsid w:val="002D18FD"/>
    <w:rsid w:val="003145A9"/>
    <w:rsid w:val="003526C1"/>
    <w:rsid w:val="0035685B"/>
    <w:rsid w:val="003A2B96"/>
    <w:rsid w:val="003B66DB"/>
    <w:rsid w:val="003C3B1E"/>
    <w:rsid w:val="003C5134"/>
    <w:rsid w:val="003F4CFA"/>
    <w:rsid w:val="004141D4"/>
    <w:rsid w:val="00420B7E"/>
    <w:rsid w:val="00421F9C"/>
    <w:rsid w:val="00431B16"/>
    <w:rsid w:val="00445641"/>
    <w:rsid w:val="004A29C9"/>
    <w:rsid w:val="004C0637"/>
    <w:rsid w:val="004C0935"/>
    <w:rsid w:val="004E710D"/>
    <w:rsid w:val="00516DFC"/>
    <w:rsid w:val="005306E1"/>
    <w:rsid w:val="00543A04"/>
    <w:rsid w:val="005738CA"/>
    <w:rsid w:val="0057565F"/>
    <w:rsid w:val="00581D46"/>
    <w:rsid w:val="005D3DBF"/>
    <w:rsid w:val="005F30BF"/>
    <w:rsid w:val="006032A9"/>
    <w:rsid w:val="00607D7B"/>
    <w:rsid w:val="00614B3D"/>
    <w:rsid w:val="00647A1F"/>
    <w:rsid w:val="00656DEC"/>
    <w:rsid w:val="006619BA"/>
    <w:rsid w:val="00677987"/>
    <w:rsid w:val="006D37A3"/>
    <w:rsid w:val="00706F55"/>
    <w:rsid w:val="00726E43"/>
    <w:rsid w:val="0073173C"/>
    <w:rsid w:val="00775330"/>
    <w:rsid w:val="00796887"/>
    <w:rsid w:val="007B5DFC"/>
    <w:rsid w:val="007C6505"/>
    <w:rsid w:val="007D6D41"/>
    <w:rsid w:val="00803D3D"/>
    <w:rsid w:val="00807C2E"/>
    <w:rsid w:val="008137B8"/>
    <w:rsid w:val="00841025"/>
    <w:rsid w:val="00875E8C"/>
    <w:rsid w:val="008B225E"/>
    <w:rsid w:val="008B2BB9"/>
    <w:rsid w:val="00906DE4"/>
    <w:rsid w:val="00912DF8"/>
    <w:rsid w:val="00934F4A"/>
    <w:rsid w:val="00941C3D"/>
    <w:rsid w:val="00972847"/>
    <w:rsid w:val="00975D9D"/>
    <w:rsid w:val="00992322"/>
    <w:rsid w:val="009F379C"/>
    <w:rsid w:val="009F4FBC"/>
    <w:rsid w:val="00A01CE2"/>
    <w:rsid w:val="00A62EBB"/>
    <w:rsid w:val="00A65CB6"/>
    <w:rsid w:val="00A876A3"/>
    <w:rsid w:val="00A93B64"/>
    <w:rsid w:val="00AB5806"/>
    <w:rsid w:val="00AD6CF6"/>
    <w:rsid w:val="00AE5313"/>
    <w:rsid w:val="00AE682E"/>
    <w:rsid w:val="00AF33F0"/>
    <w:rsid w:val="00AF4EEC"/>
    <w:rsid w:val="00B070BB"/>
    <w:rsid w:val="00B345EA"/>
    <w:rsid w:val="00B47D73"/>
    <w:rsid w:val="00B73309"/>
    <w:rsid w:val="00BD0929"/>
    <w:rsid w:val="00BD5944"/>
    <w:rsid w:val="00C0034E"/>
    <w:rsid w:val="00C02DD4"/>
    <w:rsid w:val="00C0555B"/>
    <w:rsid w:val="00C213C0"/>
    <w:rsid w:val="00C30F92"/>
    <w:rsid w:val="00C40E88"/>
    <w:rsid w:val="00C64E65"/>
    <w:rsid w:val="00C8206A"/>
    <w:rsid w:val="00CD73C5"/>
    <w:rsid w:val="00CE35DA"/>
    <w:rsid w:val="00CF1572"/>
    <w:rsid w:val="00D02E39"/>
    <w:rsid w:val="00D07DBE"/>
    <w:rsid w:val="00D12C63"/>
    <w:rsid w:val="00D525D8"/>
    <w:rsid w:val="00D66864"/>
    <w:rsid w:val="00D90267"/>
    <w:rsid w:val="00D94F20"/>
    <w:rsid w:val="00DA16D9"/>
    <w:rsid w:val="00DD252B"/>
    <w:rsid w:val="00DD5F59"/>
    <w:rsid w:val="00DE62E2"/>
    <w:rsid w:val="00DF29F0"/>
    <w:rsid w:val="00E16083"/>
    <w:rsid w:val="00E2796F"/>
    <w:rsid w:val="00E36AF1"/>
    <w:rsid w:val="00E50403"/>
    <w:rsid w:val="00E549E1"/>
    <w:rsid w:val="00E66E5C"/>
    <w:rsid w:val="00E7293F"/>
    <w:rsid w:val="00E76D7E"/>
    <w:rsid w:val="00E92CE3"/>
    <w:rsid w:val="00EA09C7"/>
    <w:rsid w:val="00EA3B0E"/>
    <w:rsid w:val="00EC2870"/>
    <w:rsid w:val="00EF1AC4"/>
    <w:rsid w:val="00EF274E"/>
    <w:rsid w:val="00F061CD"/>
    <w:rsid w:val="00F148D8"/>
    <w:rsid w:val="00F14D2A"/>
    <w:rsid w:val="00F14FA7"/>
    <w:rsid w:val="00F15705"/>
    <w:rsid w:val="00F53951"/>
    <w:rsid w:val="00F57526"/>
    <w:rsid w:val="00F663A3"/>
    <w:rsid w:val="00F66ACA"/>
    <w:rsid w:val="00F7686E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F0"/>
  </w:style>
  <w:style w:type="paragraph" w:styleId="2">
    <w:name w:val="heading 2"/>
    <w:basedOn w:val="a"/>
    <w:link w:val="20"/>
    <w:uiPriority w:val="9"/>
    <w:qFormat/>
    <w:rsid w:val="00A87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listitem">
    <w:name w:val="futurismarkdown-listitem"/>
    <w:basedOn w:val="a"/>
    <w:rsid w:val="0015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E4F"/>
    <w:rPr>
      <w:b/>
      <w:bCs/>
    </w:rPr>
  </w:style>
  <w:style w:type="character" w:styleId="a5">
    <w:name w:val="Hyperlink"/>
    <w:basedOn w:val="a0"/>
    <w:uiPriority w:val="99"/>
    <w:semiHidden/>
    <w:unhideWhenUsed/>
    <w:rsid w:val="00153E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F20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E549E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549E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AF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8137B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39"/>
    <w:semiHidden/>
    <w:unhideWhenUsed/>
    <w:rsid w:val="00420B7E"/>
    <w:pPr>
      <w:spacing w:after="100"/>
      <w:ind w:left="660"/>
    </w:pPr>
  </w:style>
  <w:style w:type="character" w:customStyle="1" w:styleId="42">
    <w:name w:val="Оглавление 4 Знак"/>
    <w:link w:val="41"/>
    <w:uiPriority w:val="39"/>
    <w:semiHidden/>
    <w:rsid w:val="00420B7E"/>
  </w:style>
  <w:style w:type="character" w:customStyle="1" w:styleId="20">
    <w:name w:val="Заголовок 2 Знак"/>
    <w:basedOn w:val="a0"/>
    <w:link w:val="2"/>
    <w:uiPriority w:val="9"/>
    <w:rsid w:val="00A87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A876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C51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0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F0"/>
  </w:style>
  <w:style w:type="paragraph" w:styleId="2">
    <w:name w:val="heading 2"/>
    <w:basedOn w:val="a"/>
    <w:link w:val="20"/>
    <w:uiPriority w:val="9"/>
    <w:qFormat/>
    <w:rsid w:val="00A87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listitem">
    <w:name w:val="futurismarkdown-listitem"/>
    <w:basedOn w:val="a"/>
    <w:rsid w:val="0015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E4F"/>
    <w:rPr>
      <w:b/>
      <w:bCs/>
    </w:rPr>
  </w:style>
  <w:style w:type="character" w:styleId="a5">
    <w:name w:val="Hyperlink"/>
    <w:basedOn w:val="a0"/>
    <w:uiPriority w:val="99"/>
    <w:semiHidden/>
    <w:unhideWhenUsed/>
    <w:rsid w:val="00153E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F20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E549E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549E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AF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8137B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39"/>
    <w:semiHidden/>
    <w:unhideWhenUsed/>
    <w:rsid w:val="00420B7E"/>
    <w:pPr>
      <w:spacing w:after="100"/>
      <w:ind w:left="660"/>
    </w:pPr>
  </w:style>
  <w:style w:type="character" w:customStyle="1" w:styleId="42">
    <w:name w:val="Оглавление 4 Знак"/>
    <w:link w:val="41"/>
    <w:uiPriority w:val="39"/>
    <w:semiHidden/>
    <w:rsid w:val="00420B7E"/>
  </w:style>
  <w:style w:type="character" w:customStyle="1" w:styleId="20">
    <w:name w:val="Заголовок 2 Знак"/>
    <w:basedOn w:val="a0"/>
    <w:link w:val="2"/>
    <w:uiPriority w:val="9"/>
    <w:rsid w:val="00A87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A876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C51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0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Инспектор</cp:lastModifiedBy>
  <cp:revision>2</cp:revision>
  <cp:lastPrinted>2025-07-31T10:54:00Z</cp:lastPrinted>
  <dcterms:created xsi:type="dcterms:W3CDTF">2025-07-31T10:54:00Z</dcterms:created>
  <dcterms:modified xsi:type="dcterms:W3CDTF">2025-07-31T10:54:00Z</dcterms:modified>
</cp:coreProperties>
</file>