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A" w:rsidRPr="00AC675A" w:rsidRDefault="00AC675A" w:rsidP="00AC675A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color w:val="1F262D"/>
          <w:sz w:val="18"/>
          <w:szCs w:val="18"/>
        </w:rPr>
      </w:pPr>
      <w:bookmarkStart w:id="0" w:name="_GoBack"/>
      <w:r w:rsidRPr="00AC675A">
        <w:rPr>
          <w:rFonts w:ascii="Verdana" w:hAnsi="Verdana"/>
          <w:b/>
          <w:color w:val="1F262D"/>
          <w:sz w:val="18"/>
          <w:szCs w:val="18"/>
        </w:rPr>
        <w:t>СОВЕТЫ РОДИТЕЛЯМ ДЕТЕЙ С ОВЗ</w:t>
      </w:r>
    </w:p>
    <w:bookmarkEnd w:id="0"/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Таким образом, заключение ПМПК необходимо будет представить в приемную комиссию ВУЗа.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C675A" w:rsidRDefault="00AC675A" w:rsidP="00AC675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6479A" w:rsidRDefault="0006479A"/>
    <w:sectPr w:rsidR="0006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B"/>
    <w:rsid w:val="0006479A"/>
    <w:rsid w:val="00AC675A"/>
    <w:rsid w:val="00B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>Отдел образования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2</cp:revision>
  <dcterms:created xsi:type="dcterms:W3CDTF">2017-12-30T08:43:00Z</dcterms:created>
  <dcterms:modified xsi:type="dcterms:W3CDTF">2017-12-30T08:43:00Z</dcterms:modified>
</cp:coreProperties>
</file>