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4DF" w:rsidRPr="00F37A43" w:rsidRDefault="00F37A43" w:rsidP="00F37A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A43">
        <w:rPr>
          <w:rFonts w:ascii="Times New Roman" w:hAnsi="Times New Roman" w:cs="Times New Roman"/>
          <w:b/>
          <w:sz w:val="28"/>
          <w:szCs w:val="28"/>
        </w:rPr>
        <w:t>Критерии эффективности</w:t>
      </w:r>
    </w:p>
    <w:p w:rsidR="00F37A43" w:rsidRDefault="00F37A43" w:rsidP="00F37A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A43">
        <w:rPr>
          <w:rFonts w:ascii="Times New Roman" w:hAnsi="Times New Roman" w:cs="Times New Roman"/>
          <w:b/>
          <w:sz w:val="28"/>
          <w:szCs w:val="28"/>
        </w:rPr>
        <w:t>МБОУ СОШ №10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37A43" w:rsidTr="00F37A43">
        <w:tc>
          <w:tcPr>
            <w:tcW w:w="2392" w:type="dxa"/>
          </w:tcPr>
          <w:p w:rsidR="00F37A43" w:rsidRDefault="00F37A43" w:rsidP="00F37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393" w:type="dxa"/>
          </w:tcPr>
          <w:p w:rsidR="00F37A43" w:rsidRDefault="00F37A43" w:rsidP="00F37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занятий</w:t>
            </w:r>
          </w:p>
        </w:tc>
        <w:tc>
          <w:tcPr>
            <w:tcW w:w="2393" w:type="dxa"/>
          </w:tcPr>
          <w:p w:rsidR="00F37A43" w:rsidRDefault="00F37A43" w:rsidP="00F37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 –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родителей в классе</w:t>
            </w:r>
          </w:p>
        </w:tc>
        <w:tc>
          <w:tcPr>
            <w:tcW w:w="2393" w:type="dxa"/>
          </w:tcPr>
          <w:p w:rsidR="00F37A43" w:rsidRDefault="00F37A43" w:rsidP="00F37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 –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родителей охваченных всеобучем</w:t>
            </w:r>
          </w:p>
        </w:tc>
      </w:tr>
      <w:tr w:rsidR="00F37A43" w:rsidTr="00F37A43">
        <w:tc>
          <w:tcPr>
            <w:tcW w:w="2392" w:type="dxa"/>
          </w:tcPr>
          <w:p w:rsidR="00F37A43" w:rsidRDefault="00F37A43" w:rsidP="00F37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F37A43" w:rsidRPr="00E026C6" w:rsidRDefault="007C2DC2" w:rsidP="00E026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DC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«Воспитание без насилия: методы и приемы ненасильственной педагогики».</w:t>
            </w:r>
          </w:p>
        </w:tc>
        <w:tc>
          <w:tcPr>
            <w:tcW w:w="2393" w:type="dxa"/>
          </w:tcPr>
          <w:p w:rsidR="00F37A43" w:rsidRDefault="00E026C6" w:rsidP="00F37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2393" w:type="dxa"/>
          </w:tcPr>
          <w:p w:rsidR="00F37A43" w:rsidRDefault="00E026C6" w:rsidP="00F37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F37A43" w:rsidTr="00F37A43">
        <w:tc>
          <w:tcPr>
            <w:tcW w:w="2392" w:type="dxa"/>
          </w:tcPr>
          <w:p w:rsidR="00F37A43" w:rsidRDefault="00F37A43" w:rsidP="00F37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F37A43" w:rsidRPr="00E026C6" w:rsidRDefault="00E026C6" w:rsidP="00E026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«Детская агрессия»: понятие, формы, причины</w:t>
            </w:r>
          </w:p>
        </w:tc>
        <w:tc>
          <w:tcPr>
            <w:tcW w:w="2393" w:type="dxa"/>
          </w:tcPr>
          <w:p w:rsidR="00F37A43" w:rsidRDefault="00E026C6" w:rsidP="00F37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393" w:type="dxa"/>
          </w:tcPr>
          <w:p w:rsidR="00F37A43" w:rsidRDefault="00E026C6" w:rsidP="00F37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F37A43" w:rsidTr="00F37A43">
        <w:tc>
          <w:tcPr>
            <w:tcW w:w="2392" w:type="dxa"/>
          </w:tcPr>
          <w:p w:rsidR="00F37A43" w:rsidRDefault="00F37A43" w:rsidP="00F37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F37A43" w:rsidRPr="00E026C6" w:rsidRDefault="00E026C6" w:rsidP="00E026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6C6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E026C6">
              <w:rPr>
                <w:rFonts w:ascii="Times New Roman" w:eastAsia="Calibri" w:hAnsi="Times New Roman" w:cs="Times New Roman"/>
                <w:sz w:val="24"/>
                <w:szCs w:val="24"/>
              </w:rPr>
              <w:t>Буллинг</w:t>
            </w:r>
            <w:proofErr w:type="spellEnd"/>
            <w:r w:rsidRPr="00E026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насилие. Как вести себя, если ребенок рассказывает Вам о насилии в отношении него в группе сверстников?»</w:t>
            </w:r>
          </w:p>
        </w:tc>
        <w:tc>
          <w:tcPr>
            <w:tcW w:w="2393" w:type="dxa"/>
          </w:tcPr>
          <w:p w:rsidR="00F37A43" w:rsidRDefault="00E026C6" w:rsidP="00F37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393" w:type="dxa"/>
          </w:tcPr>
          <w:p w:rsidR="00F37A43" w:rsidRDefault="00E026C6" w:rsidP="00F37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F37A43" w:rsidTr="00F37A43">
        <w:tc>
          <w:tcPr>
            <w:tcW w:w="2392" w:type="dxa"/>
          </w:tcPr>
          <w:p w:rsidR="00F37A43" w:rsidRDefault="00F37A43" w:rsidP="00F37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F37A43" w:rsidRPr="00E026C6" w:rsidRDefault="00E026C6" w:rsidP="00E026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«Интернет общение в жизни ребенка - это хорошо или плохо?».</w:t>
            </w:r>
          </w:p>
        </w:tc>
        <w:tc>
          <w:tcPr>
            <w:tcW w:w="2393" w:type="dxa"/>
          </w:tcPr>
          <w:p w:rsidR="00F37A43" w:rsidRDefault="00E026C6" w:rsidP="00F37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2393" w:type="dxa"/>
          </w:tcPr>
          <w:p w:rsidR="00F37A43" w:rsidRDefault="00E026C6" w:rsidP="00F37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</w:tr>
      <w:tr w:rsidR="00F37A43" w:rsidTr="00F37A43">
        <w:tc>
          <w:tcPr>
            <w:tcW w:w="2392" w:type="dxa"/>
          </w:tcPr>
          <w:p w:rsidR="00F37A43" w:rsidRDefault="00F37A43" w:rsidP="00F37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F37A43" w:rsidRPr="00E026C6" w:rsidRDefault="007C2DC2" w:rsidP="00E026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DC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«Начало полового созревания подростков  и его влияние на психику».</w:t>
            </w:r>
            <w:bookmarkStart w:id="0" w:name="_GoBack"/>
            <w:bookmarkEnd w:id="0"/>
          </w:p>
        </w:tc>
        <w:tc>
          <w:tcPr>
            <w:tcW w:w="2393" w:type="dxa"/>
          </w:tcPr>
          <w:p w:rsidR="00F37A43" w:rsidRDefault="00E026C6" w:rsidP="00F37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2393" w:type="dxa"/>
          </w:tcPr>
          <w:p w:rsidR="00F37A43" w:rsidRDefault="00E026C6" w:rsidP="00F37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F37A43" w:rsidTr="00F37A43">
        <w:tc>
          <w:tcPr>
            <w:tcW w:w="2392" w:type="dxa"/>
          </w:tcPr>
          <w:p w:rsidR="00F37A43" w:rsidRDefault="00F37A43" w:rsidP="00F37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F37A43" w:rsidRPr="00E026C6" w:rsidRDefault="00E026C6" w:rsidP="00E026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«Интернет сообщества»</w:t>
            </w:r>
          </w:p>
        </w:tc>
        <w:tc>
          <w:tcPr>
            <w:tcW w:w="2393" w:type="dxa"/>
          </w:tcPr>
          <w:p w:rsidR="00F37A43" w:rsidRDefault="00E026C6" w:rsidP="00F37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2393" w:type="dxa"/>
          </w:tcPr>
          <w:p w:rsidR="00F37A43" w:rsidRDefault="00E026C6" w:rsidP="00F37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  <w:tr w:rsidR="00F37A43" w:rsidTr="00F37A43">
        <w:tc>
          <w:tcPr>
            <w:tcW w:w="2392" w:type="dxa"/>
          </w:tcPr>
          <w:p w:rsidR="00F37A43" w:rsidRDefault="00F37A43" w:rsidP="00F37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F37A43" w:rsidRPr="00E026C6" w:rsidRDefault="00E026C6" w:rsidP="00E026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«Трудное поведение подростков».</w:t>
            </w:r>
          </w:p>
        </w:tc>
        <w:tc>
          <w:tcPr>
            <w:tcW w:w="2393" w:type="dxa"/>
          </w:tcPr>
          <w:p w:rsidR="00F37A43" w:rsidRDefault="00E026C6" w:rsidP="00F37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2393" w:type="dxa"/>
          </w:tcPr>
          <w:p w:rsidR="00F37A43" w:rsidRDefault="00E026C6" w:rsidP="00F37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F37A43" w:rsidTr="00F37A43">
        <w:tc>
          <w:tcPr>
            <w:tcW w:w="2392" w:type="dxa"/>
          </w:tcPr>
          <w:p w:rsidR="00F37A43" w:rsidRDefault="00F37A43" w:rsidP="00F37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F37A43" w:rsidRPr="00E026C6" w:rsidRDefault="00E026C6" w:rsidP="00E026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«Выбор профессии как один из основных жизненных выборов»</w:t>
            </w:r>
          </w:p>
        </w:tc>
        <w:tc>
          <w:tcPr>
            <w:tcW w:w="2393" w:type="dxa"/>
          </w:tcPr>
          <w:p w:rsidR="00F37A43" w:rsidRDefault="00E026C6" w:rsidP="00F37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393" w:type="dxa"/>
          </w:tcPr>
          <w:p w:rsidR="00F37A43" w:rsidRDefault="00E026C6" w:rsidP="00F37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  <w:tr w:rsidR="00F37A43" w:rsidTr="00F37A43">
        <w:tc>
          <w:tcPr>
            <w:tcW w:w="2392" w:type="dxa"/>
          </w:tcPr>
          <w:p w:rsidR="00F37A43" w:rsidRDefault="00F37A43" w:rsidP="00F37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F37A43" w:rsidRPr="00E026C6" w:rsidRDefault="00E026C6" w:rsidP="00E026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«Профориентация: выбор учебного пути»</w:t>
            </w:r>
          </w:p>
        </w:tc>
        <w:tc>
          <w:tcPr>
            <w:tcW w:w="2393" w:type="dxa"/>
          </w:tcPr>
          <w:p w:rsidR="00F37A43" w:rsidRDefault="00E026C6" w:rsidP="00F37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2393" w:type="dxa"/>
          </w:tcPr>
          <w:p w:rsidR="00F37A43" w:rsidRDefault="00E026C6" w:rsidP="00F37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F37A43" w:rsidTr="00F37A43">
        <w:tc>
          <w:tcPr>
            <w:tcW w:w="2392" w:type="dxa"/>
          </w:tcPr>
          <w:p w:rsidR="00F37A43" w:rsidRDefault="00F37A43" w:rsidP="00F37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F37A43" w:rsidRPr="00E026C6" w:rsidRDefault="00E026C6" w:rsidP="00E026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«Возрастные особенности юношества»</w:t>
            </w:r>
          </w:p>
        </w:tc>
        <w:tc>
          <w:tcPr>
            <w:tcW w:w="2393" w:type="dxa"/>
          </w:tcPr>
          <w:p w:rsidR="00F37A43" w:rsidRDefault="00E026C6" w:rsidP="00F37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393" w:type="dxa"/>
          </w:tcPr>
          <w:p w:rsidR="00F37A43" w:rsidRDefault="00E026C6" w:rsidP="00F37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F37A43" w:rsidTr="00F37A43">
        <w:tc>
          <w:tcPr>
            <w:tcW w:w="2392" w:type="dxa"/>
          </w:tcPr>
          <w:p w:rsidR="00F37A43" w:rsidRDefault="00F37A43" w:rsidP="00F37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393" w:type="dxa"/>
          </w:tcPr>
          <w:p w:rsidR="00F37A43" w:rsidRPr="00E026C6" w:rsidRDefault="00E026C6" w:rsidP="00E026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«Готовимся к ЕГЭ»</w:t>
            </w:r>
          </w:p>
        </w:tc>
        <w:tc>
          <w:tcPr>
            <w:tcW w:w="2393" w:type="dxa"/>
          </w:tcPr>
          <w:p w:rsidR="00F37A43" w:rsidRDefault="00E026C6" w:rsidP="00F37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393" w:type="dxa"/>
          </w:tcPr>
          <w:p w:rsidR="00F37A43" w:rsidRDefault="00E026C6" w:rsidP="00F37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</w:tbl>
    <w:p w:rsidR="00C63C33" w:rsidRDefault="00C63C33" w:rsidP="00C63C33">
      <w:pPr>
        <w:rPr>
          <w:rFonts w:ascii="Times New Roman" w:hAnsi="Times New Roman" w:cs="Times New Roman"/>
          <w:b/>
          <w:sz w:val="28"/>
          <w:szCs w:val="28"/>
        </w:rPr>
      </w:pPr>
    </w:p>
    <w:p w:rsidR="0075745E" w:rsidRPr="0075745E" w:rsidRDefault="00C63C33" w:rsidP="00C63C33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75745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lastRenderedPageBreak/>
        <w:t>И традиционные, и нетрадиционные методы, формы взаимодействия педагогического коллектива с родителями и учащимися ставят одну общую цель – сделать счастливой подрастающую личность, входящую в современную культурную жизнь.</w:t>
      </w:r>
    </w:p>
    <w:p w:rsidR="00F37A43" w:rsidRPr="00831639" w:rsidRDefault="0075745E" w:rsidP="00C63C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3C33" w:rsidRPr="0075745E">
        <w:rPr>
          <w:rFonts w:ascii="Times New Roman" w:hAnsi="Times New Roman" w:cs="Times New Roman"/>
          <w:b/>
          <w:sz w:val="24"/>
          <w:szCs w:val="24"/>
        </w:rPr>
        <w:t>Форма проведения мероприятий</w:t>
      </w:r>
      <w:r w:rsidR="00831639">
        <w:rPr>
          <w:rFonts w:ascii="Times New Roman" w:hAnsi="Times New Roman" w:cs="Times New Roman"/>
          <w:b/>
          <w:sz w:val="24"/>
          <w:szCs w:val="24"/>
        </w:rPr>
        <w:t xml:space="preserve"> -  </w:t>
      </w:r>
      <w:r w:rsidR="00831639" w:rsidRPr="00831639">
        <w:rPr>
          <w:rFonts w:ascii="Times New Roman" w:hAnsi="Times New Roman" w:cs="Times New Roman"/>
          <w:sz w:val="24"/>
          <w:szCs w:val="24"/>
        </w:rPr>
        <w:t>родительское собрание</w:t>
      </w:r>
      <w:r w:rsidR="00831639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C63C33" w:rsidRPr="0075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3C33" w:rsidRPr="00831639">
        <w:rPr>
          <w:rFonts w:ascii="Times New Roman" w:hAnsi="Times New Roman" w:cs="Times New Roman"/>
          <w:sz w:val="24"/>
          <w:szCs w:val="24"/>
        </w:rPr>
        <w:t>онлайн.</w:t>
      </w:r>
    </w:p>
    <w:p w:rsidR="00831639" w:rsidRDefault="00831639" w:rsidP="00C63C33">
      <w:pPr>
        <w:rPr>
          <w:rFonts w:ascii="Times New Roman" w:hAnsi="Times New Roman" w:cs="Times New Roman"/>
          <w:sz w:val="24"/>
          <w:szCs w:val="24"/>
        </w:rPr>
      </w:pPr>
    </w:p>
    <w:p w:rsidR="00831639" w:rsidRPr="00047E9D" w:rsidRDefault="00831639" w:rsidP="00C63C33">
      <w:pPr>
        <w:rPr>
          <w:rFonts w:ascii="Times New Roman" w:hAnsi="Times New Roman" w:cs="Times New Roman"/>
          <w:sz w:val="24"/>
          <w:szCs w:val="24"/>
        </w:rPr>
      </w:pPr>
      <w:r w:rsidRPr="00831639">
        <w:rPr>
          <w:rFonts w:ascii="Times New Roman" w:hAnsi="Times New Roman" w:cs="Times New Roman"/>
          <w:b/>
          <w:sz w:val="24"/>
          <w:szCs w:val="24"/>
        </w:rPr>
        <w:t>Результат проделанной работы:</w:t>
      </w:r>
      <w:r w:rsidR="00047E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7E9D">
        <w:rPr>
          <w:rFonts w:ascii="Times New Roman" w:hAnsi="Times New Roman" w:cs="Times New Roman"/>
          <w:sz w:val="24"/>
          <w:szCs w:val="24"/>
        </w:rPr>
        <w:t>родители ознакомлены:</w:t>
      </w:r>
    </w:p>
    <w:p w:rsidR="00C63C33" w:rsidRPr="00C63C33" w:rsidRDefault="00047E9D" w:rsidP="00C63C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 причинами, признаками и характером</w:t>
      </w:r>
      <w:r w:rsidR="00C63C33" w:rsidRPr="00C63C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подросткового суицида, о способах поддержки подростка в трудных ситуациях;</w:t>
      </w:r>
    </w:p>
    <w:p w:rsidR="00C63C33" w:rsidRPr="00C63C33" w:rsidRDefault="00047E9D" w:rsidP="00C63C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вопросами</w:t>
      </w:r>
      <w:r w:rsidR="00C63C33" w:rsidRPr="00C63C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семейного воспитания, возрастных особенностей подростка;</w:t>
      </w:r>
    </w:p>
    <w:p w:rsidR="00C63C33" w:rsidRPr="00C63C33" w:rsidRDefault="00047E9D" w:rsidP="00C63C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="00C63C33" w:rsidRPr="00C63C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роли семьи и ее влияния на формирование личности подростка;</w:t>
      </w:r>
    </w:p>
    <w:p w:rsidR="00C63C33" w:rsidRPr="00C63C33" w:rsidRDefault="00047E9D" w:rsidP="00C63C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="00C63C33" w:rsidRPr="00C63C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навыками конструктивного общения с подростком;</w:t>
      </w:r>
    </w:p>
    <w:p w:rsidR="00C63C33" w:rsidRDefault="00047E9D" w:rsidP="00C63C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как осознать и принять </w:t>
      </w:r>
      <w:r w:rsidR="00C63C33" w:rsidRPr="00C63C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уникальности личности каждого ребенка.</w:t>
      </w:r>
    </w:p>
    <w:p w:rsidR="00047E9D" w:rsidRDefault="00047E9D" w:rsidP="00047E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47E9D" w:rsidRDefault="00047E9D" w:rsidP="00047E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47E9D" w:rsidRDefault="00047E9D" w:rsidP="00047E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47E9D" w:rsidRPr="00C63C33" w:rsidRDefault="00047E9D" w:rsidP="00047E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Заместитель директора по УВР        </w:t>
      </w:r>
      <w:r w:rsidR="00C622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Леонова Г.М.</w:t>
      </w:r>
    </w:p>
    <w:p w:rsidR="00C63C33" w:rsidRPr="00831639" w:rsidRDefault="00C63C33" w:rsidP="00C63C33">
      <w:pPr>
        <w:rPr>
          <w:rFonts w:ascii="Times New Roman" w:hAnsi="Times New Roman" w:cs="Times New Roman"/>
          <w:b/>
          <w:sz w:val="24"/>
          <w:szCs w:val="24"/>
        </w:rPr>
      </w:pPr>
    </w:p>
    <w:sectPr w:rsidR="00C63C33" w:rsidRPr="00831639" w:rsidSect="00737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93A6F"/>
    <w:multiLevelType w:val="multilevel"/>
    <w:tmpl w:val="06F2F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4D13"/>
    <w:rsid w:val="00047E9D"/>
    <w:rsid w:val="000A4D13"/>
    <w:rsid w:val="001B48E2"/>
    <w:rsid w:val="004304DF"/>
    <w:rsid w:val="00737910"/>
    <w:rsid w:val="0075745E"/>
    <w:rsid w:val="0076260F"/>
    <w:rsid w:val="007C2DC2"/>
    <w:rsid w:val="00831639"/>
    <w:rsid w:val="00921697"/>
    <w:rsid w:val="00A15AAA"/>
    <w:rsid w:val="00AE011D"/>
    <w:rsid w:val="00C622B6"/>
    <w:rsid w:val="00C63C33"/>
    <w:rsid w:val="00CB0CD2"/>
    <w:rsid w:val="00D00A58"/>
    <w:rsid w:val="00E026C6"/>
    <w:rsid w:val="00F37A43"/>
    <w:rsid w:val="00FE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7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76B4"/>
  </w:style>
  <w:style w:type="character" w:styleId="a4">
    <w:name w:val="Emphasis"/>
    <w:basedOn w:val="a0"/>
    <w:uiPriority w:val="20"/>
    <w:qFormat/>
    <w:rsid w:val="00FE76B4"/>
    <w:rPr>
      <w:i/>
      <w:iCs/>
    </w:rPr>
  </w:style>
  <w:style w:type="character" w:styleId="a5">
    <w:name w:val="Hyperlink"/>
    <w:basedOn w:val="a0"/>
    <w:uiPriority w:val="99"/>
    <w:semiHidden/>
    <w:unhideWhenUsed/>
    <w:rsid w:val="0076260F"/>
    <w:rPr>
      <w:color w:val="0000FF"/>
      <w:u w:val="single"/>
    </w:rPr>
  </w:style>
  <w:style w:type="table" w:styleId="a6">
    <w:name w:val="Table Grid"/>
    <w:basedOn w:val="a1"/>
    <w:uiPriority w:val="59"/>
    <w:rsid w:val="00F37A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8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Morozova</cp:lastModifiedBy>
  <cp:revision>9</cp:revision>
  <dcterms:created xsi:type="dcterms:W3CDTF">2020-12-06T15:46:00Z</dcterms:created>
  <dcterms:modified xsi:type="dcterms:W3CDTF">2021-05-04T11:24:00Z</dcterms:modified>
</cp:coreProperties>
</file>