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D4F" w:rsidRDefault="00D67D4F" w:rsidP="00890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МБОУ  Апанасовская  </w:t>
      </w:r>
      <w:r w:rsidR="00890DE5">
        <w:rPr>
          <w:rFonts w:ascii="Times New Roman" w:hAnsi="Times New Roman" w:cs="Times New Roman"/>
          <w:b/>
          <w:sz w:val="28"/>
          <w:szCs w:val="28"/>
        </w:rPr>
        <w:t>СОШ</w:t>
      </w:r>
    </w:p>
    <w:p w:rsidR="004E637F" w:rsidRDefault="00D67D4F" w:rsidP="00890D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D4F">
        <w:rPr>
          <w:rFonts w:ascii="Times New Roman" w:hAnsi="Times New Roman" w:cs="Times New Roman"/>
          <w:b/>
          <w:sz w:val="28"/>
          <w:szCs w:val="28"/>
        </w:rPr>
        <w:t>Информация</w:t>
      </w:r>
      <w:r w:rsidR="004E637F" w:rsidRPr="00D67D4F">
        <w:rPr>
          <w:rFonts w:ascii="Times New Roman" w:hAnsi="Times New Roman" w:cs="Times New Roman"/>
          <w:b/>
          <w:sz w:val="28"/>
          <w:szCs w:val="28"/>
        </w:rPr>
        <w:t xml:space="preserve"> о результативности и эф</w:t>
      </w:r>
      <w:r>
        <w:rPr>
          <w:rFonts w:ascii="Times New Roman" w:hAnsi="Times New Roman" w:cs="Times New Roman"/>
          <w:b/>
          <w:sz w:val="28"/>
          <w:szCs w:val="28"/>
        </w:rPr>
        <w:t>фективности проведенных занятий</w:t>
      </w:r>
    </w:p>
    <w:p w:rsidR="00D67D4F" w:rsidRPr="00D67D4F" w:rsidRDefault="00D67D4F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F79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Количественный анализ.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6520"/>
        <w:gridCol w:w="2659"/>
      </w:tblGrid>
      <w:tr w:rsidR="00F95DC5" w:rsidTr="00D67D4F">
        <w:tc>
          <w:tcPr>
            <w:tcW w:w="959" w:type="dxa"/>
          </w:tcPr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520" w:type="dxa"/>
          </w:tcPr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DC5" w:rsidRDefault="00F95DC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659" w:type="dxa"/>
          </w:tcPr>
          <w:p w:rsidR="004D2D68" w:rsidRDefault="00F95DC5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4D2D68">
              <w:rPr>
                <w:rFonts w:ascii="Times New Roman" w:hAnsi="Times New Roman" w:cs="Times New Roman"/>
                <w:sz w:val="24"/>
                <w:szCs w:val="24"/>
              </w:rPr>
              <w:t xml:space="preserve">-во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присутствующих</w:t>
            </w:r>
          </w:p>
          <w:p w:rsidR="00F95DC5" w:rsidRDefault="004D2D68" w:rsidP="004D2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(чел. /% от общего количества родителей</w:t>
            </w:r>
            <w:r w:rsidR="0037271A">
              <w:rPr>
                <w:rFonts w:ascii="Times New Roman" w:hAnsi="Times New Roman" w:cs="Times New Roman"/>
                <w:sz w:val="24"/>
                <w:szCs w:val="24"/>
              </w:rPr>
              <w:t xml:space="preserve"> в классе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5166" w:rsidTr="00D67D4F">
        <w:tc>
          <w:tcPr>
            <w:tcW w:w="959" w:type="dxa"/>
          </w:tcPr>
          <w:p w:rsidR="003D5166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0" w:type="dxa"/>
          </w:tcPr>
          <w:p w:rsidR="0052159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 «Когда мир жесток»: понятие жестокого обращения с детьми в семье, виды, формы, последствия для здоровья  ребенка.</w:t>
            </w:r>
          </w:p>
          <w:p w:rsidR="00890DE5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 «Цифровое воспитание или </w:t>
            </w:r>
            <w:proofErr w:type="spellStart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кибербезопасность</w:t>
            </w:r>
            <w:proofErr w:type="spellEnd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 ребенка в современном мире».</w:t>
            </w:r>
          </w:p>
        </w:tc>
        <w:tc>
          <w:tcPr>
            <w:tcW w:w="2659" w:type="dxa"/>
          </w:tcPr>
          <w:p w:rsidR="003D5166" w:rsidRDefault="0052159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4/</w:t>
            </w:r>
            <w:r w:rsidR="0089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890DE5" w:rsidRDefault="00890DE5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4F" w:rsidTr="00D67D4F">
        <w:tc>
          <w:tcPr>
            <w:tcW w:w="959" w:type="dxa"/>
          </w:tcPr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D67D4F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агрессия»: понятие, формы, причины.</w:t>
            </w:r>
          </w:p>
          <w:p w:rsidR="00890DE5" w:rsidRPr="00890DE5" w:rsidRDefault="00890DE5" w:rsidP="00890DE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90DE5">
              <w:rPr>
                <w:rFonts w:eastAsiaTheme="minorHAnsi"/>
                <w:lang w:eastAsia="en-US"/>
              </w:rPr>
              <w:t>Детская агрессия»: как научить ребенка справляться с гневом.</w:t>
            </w:r>
          </w:p>
          <w:p w:rsidR="00890DE5" w:rsidRPr="00890DE5" w:rsidRDefault="00890DE5" w:rsidP="00890DE5">
            <w:pPr>
              <w:pStyle w:val="a5"/>
              <w:shd w:val="clear" w:color="auto" w:fill="FFFFFF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890DE5">
              <w:rPr>
                <w:rFonts w:eastAsiaTheme="minorHAnsi"/>
                <w:lang w:eastAsia="en-US"/>
              </w:rPr>
              <w:t>«Компьютер в жизни школьника: влияние на развитие ребенка».</w:t>
            </w:r>
          </w:p>
        </w:tc>
        <w:tc>
          <w:tcPr>
            <w:tcW w:w="2659" w:type="dxa"/>
          </w:tcPr>
          <w:p w:rsidR="00890DE5" w:rsidRDefault="00521595" w:rsidP="0089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89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4F" w:rsidTr="00D67D4F">
        <w:tc>
          <w:tcPr>
            <w:tcW w:w="959" w:type="dxa"/>
          </w:tcPr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</w:tcPr>
          <w:p w:rsidR="00D67D4F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 и насилие. Как вести себя, если ребенок рассказывает Вам о насилии в отношении него в группе сверстников?»</w:t>
            </w:r>
          </w:p>
          <w:p w:rsidR="00890DE5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«Как защитить детей от информации, причиняющей вред их здоровью и развитию».</w:t>
            </w:r>
          </w:p>
          <w:p w:rsid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«Формирование гендерной компетентности у родителей в вопросах воспитания детей младшего школьного возраста».</w:t>
            </w:r>
          </w:p>
        </w:tc>
        <w:tc>
          <w:tcPr>
            <w:tcW w:w="2659" w:type="dxa"/>
          </w:tcPr>
          <w:p w:rsidR="00890DE5" w:rsidRDefault="00521595" w:rsidP="0089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89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4F" w:rsidTr="00D67D4F">
        <w:tc>
          <w:tcPr>
            <w:tcW w:w="959" w:type="dxa"/>
          </w:tcPr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</w:tcPr>
          <w:p w:rsidR="0052159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«Интернет общение в жизни ребенка - это хорошо или плохо?».</w:t>
            </w:r>
          </w:p>
          <w:p w:rsidR="00890DE5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«Конфликты с ребенком: как их избежать?».</w:t>
            </w:r>
          </w:p>
          <w:p w:rsid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« Возрастные закономерности и особенности </w:t>
            </w:r>
            <w:proofErr w:type="spellStart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психосексуального</w:t>
            </w:r>
            <w:proofErr w:type="spellEnd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современного ребенка».</w:t>
            </w:r>
          </w:p>
        </w:tc>
        <w:tc>
          <w:tcPr>
            <w:tcW w:w="2659" w:type="dxa"/>
          </w:tcPr>
          <w:p w:rsidR="00890DE5" w:rsidRDefault="00521595" w:rsidP="0089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89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4F" w:rsidTr="00D67D4F">
        <w:tc>
          <w:tcPr>
            <w:tcW w:w="959" w:type="dxa"/>
          </w:tcPr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</w:tcPr>
          <w:p w:rsidR="0052159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«Возрастные особенности младшего подросткового возраста. Актуальные потребности».</w:t>
            </w:r>
          </w:p>
          <w:p w:rsid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Киберзависимость</w:t>
            </w:r>
            <w:proofErr w:type="spellEnd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, ее проявления и последствия».</w:t>
            </w:r>
          </w:p>
        </w:tc>
        <w:tc>
          <w:tcPr>
            <w:tcW w:w="2659" w:type="dxa"/>
          </w:tcPr>
          <w:p w:rsidR="00890DE5" w:rsidRDefault="00521595" w:rsidP="0089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5/</w:t>
            </w:r>
            <w:r w:rsidR="0089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4F" w:rsidTr="00D67D4F">
        <w:tc>
          <w:tcPr>
            <w:tcW w:w="959" w:type="dxa"/>
          </w:tcPr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0" w:type="dxa"/>
          </w:tcPr>
          <w:p w:rsidR="0052159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 «Интернет сообщества».</w:t>
            </w:r>
          </w:p>
          <w:p w:rsidR="00890DE5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 «Родители меня не понимают» или как услышать подростка».</w:t>
            </w:r>
          </w:p>
          <w:p w:rsidR="00890DE5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«Как оказать поддержку подростку в кризисной ситуации».</w:t>
            </w:r>
          </w:p>
          <w:p w:rsid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90DE5" w:rsidRDefault="00521595" w:rsidP="0089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89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4F" w:rsidTr="00D67D4F">
        <w:tc>
          <w:tcPr>
            <w:tcW w:w="959" w:type="dxa"/>
          </w:tcPr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0" w:type="dxa"/>
          </w:tcPr>
          <w:p w:rsidR="00D67D4F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«Трудное поведение подростков».</w:t>
            </w:r>
          </w:p>
          <w:p w:rsidR="00890DE5" w:rsidRPr="00890DE5" w:rsidRDefault="00890DE5" w:rsidP="0052159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«Преодоление трудного поведения. Стратегии взаимодействия с подростками».</w:t>
            </w:r>
          </w:p>
          <w:p w:rsid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Кибербуллинг</w:t>
            </w:r>
            <w:proofErr w:type="spellEnd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 xml:space="preserve"> как новая форма угрозы психологическому здоровью личности подростка».</w:t>
            </w:r>
          </w:p>
        </w:tc>
        <w:tc>
          <w:tcPr>
            <w:tcW w:w="2659" w:type="dxa"/>
          </w:tcPr>
          <w:p w:rsidR="00890DE5" w:rsidRDefault="00521595" w:rsidP="0089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89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4F" w:rsidTr="00D67D4F">
        <w:tc>
          <w:tcPr>
            <w:tcW w:w="959" w:type="dxa"/>
          </w:tcPr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0" w:type="dxa"/>
          </w:tcPr>
          <w:p w:rsidR="00D67D4F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«Выбор профессии как один из основных жизненных выборов».</w:t>
            </w:r>
          </w:p>
          <w:p w:rsidR="00890DE5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«Подростковый возраст – возраст кризисов».</w:t>
            </w:r>
          </w:p>
          <w:p w:rsidR="00890DE5" w:rsidRPr="00890DE5" w:rsidRDefault="00890DE5" w:rsidP="00521595">
            <w:pPr>
              <w:shd w:val="clear" w:color="auto" w:fill="FFFFFF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«Правовое положение ребёнка в семейном праве. Права и обязанности несовершеннолетних детей и подростков».</w:t>
            </w:r>
          </w:p>
          <w:p w:rsid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890DE5" w:rsidRDefault="00521595" w:rsidP="0089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89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7D4F" w:rsidTr="00D67D4F">
        <w:tc>
          <w:tcPr>
            <w:tcW w:w="959" w:type="dxa"/>
          </w:tcPr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0" w:type="dxa"/>
          </w:tcPr>
          <w:p w:rsidR="00D67D4F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Профориентация: выбор учебного пути».</w:t>
            </w:r>
          </w:p>
          <w:p w:rsidR="00890DE5" w:rsidRP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0DE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«Если в семье конфликт».</w:t>
            </w:r>
          </w:p>
          <w:p w:rsidR="00890DE5" w:rsidRDefault="00890DE5" w:rsidP="00890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90DE5">
              <w:rPr>
                <w:rFonts w:ascii="Times New Roman" w:hAnsi="Times New Roman" w:cs="Times New Roman"/>
                <w:sz w:val="24"/>
                <w:szCs w:val="24"/>
              </w:rPr>
              <w:t>«Как помочь подростку адаптироваться к новым жизненным условиям».</w:t>
            </w:r>
          </w:p>
        </w:tc>
        <w:tc>
          <w:tcPr>
            <w:tcW w:w="2659" w:type="dxa"/>
          </w:tcPr>
          <w:p w:rsidR="00890DE5" w:rsidRDefault="00521595" w:rsidP="00890D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9/</w:t>
            </w:r>
            <w:r w:rsidR="00890DE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D67D4F" w:rsidRDefault="00D67D4F" w:rsidP="00E763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DE5" w:rsidRDefault="00890DE5" w:rsidP="0089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DE5" w:rsidRPr="00890DE5" w:rsidRDefault="00890DE5" w:rsidP="00890DE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F24" w:rsidRDefault="004D2D68" w:rsidP="00B33AB6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Качественный анализ.</w:t>
      </w:r>
    </w:p>
    <w:p w:rsidR="00D67D4F" w:rsidRDefault="0076273C" w:rsidP="00D67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проявили заинтересованность в проведенных занятиях, высказывали своё мнение, задавали интересующие вопросы по темам занятия, вносили свои предложения.</w:t>
      </w:r>
    </w:p>
    <w:p w:rsidR="0076273C" w:rsidRPr="00D67D4F" w:rsidRDefault="0076273C" w:rsidP="00D67D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Занятия проведены в виде лекций и диалога при помощи показа презентаций. Работа проведена индивидуально и коллективно, выполнение качества работы удовлетворило как родителей, так педагогических работников. Со стороны родителей нареканий и претензий  не поступило.</w:t>
      </w:r>
    </w:p>
    <w:p w:rsidR="0076273C" w:rsidRDefault="0076273C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D2D68" w:rsidRPr="004D2D68" w:rsidRDefault="004D2D68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Родители да</w:t>
      </w:r>
      <w:r w:rsidR="0076273C">
        <w:rPr>
          <w:rFonts w:ascii="Times New Roman" w:hAnsi="Times New Roman" w:cs="Times New Roman"/>
          <w:sz w:val="24"/>
          <w:szCs w:val="24"/>
        </w:rPr>
        <w:t>ли</w:t>
      </w:r>
      <w:r>
        <w:rPr>
          <w:rFonts w:ascii="Times New Roman" w:hAnsi="Times New Roman" w:cs="Times New Roman"/>
          <w:sz w:val="24"/>
          <w:szCs w:val="24"/>
        </w:rPr>
        <w:t xml:space="preserve"> обратную связь</w:t>
      </w:r>
      <w:r w:rsidR="00733B4E">
        <w:rPr>
          <w:rFonts w:ascii="Times New Roman" w:hAnsi="Times New Roman" w:cs="Times New Roman"/>
          <w:sz w:val="24"/>
          <w:szCs w:val="24"/>
        </w:rPr>
        <w:t xml:space="preserve"> в письменной форме, оценивая следующие критерии</w:t>
      </w:r>
      <w:r w:rsidR="000E1BC7">
        <w:rPr>
          <w:rFonts w:ascii="Times New Roman" w:hAnsi="Times New Roman" w:cs="Times New Roman"/>
          <w:sz w:val="24"/>
          <w:szCs w:val="24"/>
        </w:rPr>
        <w:t>:</w:t>
      </w:r>
    </w:p>
    <w:p w:rsidR="000E1BC7" w:rsidRDefault="000E1BC7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33AB6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>начимость темы занятия</w:t>
      </w:r>
      <w:r w:rsidR="00B33AB6">
        <w:rPr>
          <w:rFonts w:ascii="Times New Roman" w:hAnsi="Times New Roman" w:cs="Times New Roman"/>
          <w:sz w:val="24"/>
          <w:szCs w:val="24"/>
        </w:rPr>
        <w:t>;</w:t>
      </w:r>
    </w:p>
    <w:p w:rsidR="000E1BC7" w:rsidRDefault="00B33AB6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-г</w:t>
      </w:r>
      <w:r w:rsidR="000E1BC7">
        <w:rPr>
          <w:rFonts w:ascii="Times New Roman" w:hAnsi="Times New Roman" w:cs="Times New Roman"/>
          <w:sz w:val="24"/>
          <w:szCs w:val="24"/>
        </w:rPr>
        <w:t>отовность использовать полученную информацию в воспитании ребенка в семье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1BC7" w:rsidRDefault="00B33AB6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-б</w:t>
      </w:r>
      <w:r w:rsidR="000E1BC7">
        <w:rPr>
          <w:rFonts w:ascii="Times New Roman" w:hAnsi="Times New Roman" w:cs="Times New Roman"/>
          <w:sz w:val="24"/>
          <w:szCs w:val="24"/>
        </w:rPr>
        <w:t>ыло ли интересно участвовать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E1BC7" w:rsidRDefault="00B33AB6" w:rsidP="00B33A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-а</w:t>
      </w:r>
      <w:r w:rsidR="000E1BC7">
        <w:rPr>
          <w:rFonts w:ascii="Times New Roman" w:hAnsi="Times New Roman" w:cs="Times New Roman"/>
          <w:sz w:val="24"/>
          <w:szCs w:val="24"/>
        </w:rPr>
        <w:t>тмосфера доброжелательности и безопасности на занятии.</w:t>
      </w:r>
    </w:p>
    <w:sectPr w:rsidR="000E1BC7" w:rsidSect="00B33AB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67C2B"/>
    <w:multiLevelType w:val="hybridMultilevel"/>
    <w:tmpl w:val="02641398"/>
    <w:lvl w:ilvl="0" w:tplc="28CEC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370086"/>
    <w:multiLevelType w:val="hybridMultilevel"/>
    <w:tmpl w:val="2C7AB66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9F0089"/>
    <w:multiLevelType w:val="hybridMultilevel"/>
    <w:tmpl w:val="D660D4FA"/>
    <w:lvl w:ilvl="0" w:tplc="C6D0C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A312F"/>
    <w:multiLevelType w:val="hybridMultilevel"/>
    <w:tmpl w:val="8E585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DC3FF9"/>
    <w:multiLevelType w:val="hybridMultilevel"/>
    <w:tmpl w:val="BFA4B09C"/>
    <w:lvl w:ilvl="0" w:tplc="B48605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6DE9"/>
    <w:rsid w:val="00024C52"/>
    <w:rsid w:val="000E1BC7"/>
    <w:rsid w:val="00101BEE"/>
    <w:rsid w:val="00170F24"/>
    <w:rsid w:val="001744F7"/>
    <w:rsid w:val="001860F5"/>
    <w:rsid w:val="00207D82"/>
    <w:rsid w:val="0024436A"/>
    <w:rsid w:val="002B35DD"/>
    <w:rsid w:val="0030355F"/>
    <w:rsid w:val="003379B4"/>
    <w:rsid w:val="0037271A"/>
    <w:rsid w:val="00396DE9"/>
    <w:rsid w:val="003D5166"/>
    <w:rsid w:val="004A11D5"/>
    <w:rsid w:val="004D2D68"/>
    <w:rsid w:val="004E637F"/>
    <w:rsid w:val="00521595"/>
    <w:rsid w:val="005B7AB2"/>
    <w:rsid w:val="00733B4E"/>
    <w:rsid w:val="0076273C"/>
    <w:rsid w:val="00807523"/>
    <w:rsid w:val="00890DE5"/>
    <w:rsid w:val="00A34F79"/>
    <w:rsid w:val="00B33AB6"/>
    <w:rsid w:val="00B41CF6"/>
    <w:rsid w:val="00D67D4F"/>
    <w:rsid w:val="00E06F55"/>
    <w:rsid w:val="00E33715"/>
    <w:rsid w:val="00E7631B"/>
    <w:rsid w:val="00EF33E7"/>
    <w:rsid w:val="00F95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D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36A"/>
    <w:pPr>
      <w:ind w:left="720"/>
      <w:contextualSpacing/>
    </w:pPr>
  </w:style>
  <w:style w:type="table" w:styleId="a4">
    <w:name w:val="Table Grid"/>
    <w:basedOn w:val="a1"/>
    <w:uiPriority w:val="59"/>
    <w:rsid w:val="00244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890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Сайганова</dc:creator>
  <cp:lastModifiedBy>Morozova</cp:lastModifiedBy>
  <cp:revision>3</cp:revision>
  <cp:lastPrinted>2019-11-05T09:11:00Z</cp:lastPrinted>
  <dcterms:created xsi:type="dcterms:W3CDTF">2020-12-22T11:55:00Z</dcterms:created>
  <dcterms:modified xsi:type="dcterms:W3CDTF">2021-05-04T11:42:00Z</dcterms:modified>
</cp:coreProperties>
</file>