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95" w:rsidRPr="00FF0F95" w:rsidRDefault="00FF0F95" w:rsidP="00FF0F95">
      <w:pPr>
        <w:jc w:val="center"/>
        <w:rPr>
          <w:rFonts w:ascii="Times New Roman" w:hAnsi="Times New Roman" w:cs="Times New Roman"/>
          <w:b/>
          <w:sz w:val="28"/>
          <w:szCs w:val="28"/>
        </w:rPr>
      </w:pPr>
    </w:p>
    <w:p w:rsidR="00FF0F95" w:rsidRPr="00FF0F95" w:rsidRDefault="00FF0F95" w:rsidP="00FF0F95">
      <w:pPr>
        <w:jc w:val="center"/>
        <w:rPr>
          <w:rFonts w:ascii="Times New Roman" w:hAnsi="Times New Roman" w:cs="Times New Roman"/>
          <w:b/>
          <w:sz w:val="28"/>
          <w:szCs w:val="28"/>
        </w:rPr>
      </w:pPr>
      <w:r>
        <w:rPr>
          <w:rFonts w:ascii="Times New Roman" w:hAnsi="Times New Roman" w:cs="Times New Roman"/>
          <w:b/>
          <w:sz w:val="28"/>
          <w:szCs w:val="28"/>
        </w:rPr>
        <w:t xml:space="preserve">Типовая модель </w:t>
      </w:r>
      <w:r w:rsidRPr="00FF0F95">
        <w:rPr>
          <w:rFonts w:ascii="Times New Roman" w:hAnsi="Times New Roman" w:cs="Times New Roman"/>
          <w:b/>
          <w:sz w:val="28"/>
          <w:szCs w:val="28"/>
        </w:rPr>
        <w:t>действий нарушителя, совершающего на объекте образования преступление террорист</w:t>
      </w:r>
      <w:r>
        <w:rPr>
          <w:rFonts w:ascii="Times New Roman" w:hAnsi="Times New Roman" w:cs="Times New Roman"/>
          <w:b/>
          <w:sz w:val="28"/>
          <w:szCs w:val="28"/>
        </w:rPr>
        <w:t xml:space="preserve">ической направленности в формах </w:t>
      </w:r>
      <w:r w:rsidRPr="00FF0F95">
        <w:rPr>
          <w:rFonts w:ascii="Times New Roman" w:hAnsi="Times New Roman" w:cs="Times New Roman"/>
          <w:b/>
          <w:sz w:val="28"/>
          <w:szCs w:val="28"/>
        </w:rPr>
        <w:t>вооруженного нападения, размещения взрывного устройства, захвата заложников</w:t>
      </w: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center"/>
        <w:rPr>
          <w:rFonts w:ascii="Times New Roman" w:hAnsi="Times New Roman" w:cs="Times New Roman"/>
          <w:b/>
          <w:sz w:val="28"/>
          <w:szCs w:val="28"/>
        </w:rPr>
      </w:pPr>
      <w:r w:rsidRPr="00FF0F95">
        <w:rPr>
          <w:rFonts w:ascii="Times New Roman" w:hAnsi="Times New Roman" w:cs="Times New Roman"/>
          <w:b/>
          <w:sz w:val="28"/>
          <w:szCs w:val="28"/>
        </w:rPr>
        <w:t>1.</w:t>
      </w:r>
      <w:r w:rsidRPr="00FF0F95">
        <w:rPr>
          <w:rFonts w:ascii="Times New Roman" w:hAnsi="Times New Roman" w:cs="Times New Roman"/>
          <w:b/>
          <w:sz w:val="28"/>
          <w:szCs w:val="28"/>
        </w:rPr>
        <w:tab/>
        <w:t>Общая характеристика вероятных нарушителей на объекте образования.</w:t>
      </w:r>
    </w:p>
    <w:p w:rsidR="00FF0F95" w:rsidRPr="00FF0F95" w:rsidRDefault="00FF0F95" w:rsidP="00FF0F95">
      <w:pPr>
        <w:ind w:firstLine="708"/>
        <w:jc w:val="both"/>
        <w:rPr>
          <w:rFonts w:ascii="Times New Roman" w:hAnsi="Times New Roman" w:cs="Times New Roman"/>
          <w:sz w:val="28"/>
          <w:szCs w:val="28"/>
        </w:rPr>
      </w:pPr>
      <w:r w:rsidRPr="00FF0F95">
        <w:rPr>
          <w:rFonts w:ascii="Times New Roman" w:hAnsi="Times New Roman" w:cs="Times New Roman"/>
          <w:sz w:val="28"/>
          <w:szCs w:val="28"/>
        </w:rPr>
        <w:t>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w:t>
      </w:r>
    </w:p>
    <w:p w:rsidR="00FF0F95" w:rsidRPr="00FF0F95" w:rsidRDefault="00FF0F95" w:rsidP="00FF0F95">
      <w:pPr>
        <w:ind w:firstLine="708"/>
        <w:jc w:val="both"/>
        <w:rPr>
          <w:rFonts w:ascii="Times New Roman" w:hAnsi="Times New Roman" w:cs="Times New Roman"/>
          <w:sz w:val="28"/>
          <w:szCs w:val="28"/>
        </w:rPr>
      </w:pPr>
      <w:r w:rsidRPr="00FF0F95">
        <w:rPr>
          <w:rFonts w:ascii="Times New Roman" w:hAnsi="Times New Roman" w:cs="Times New Roman"/>
          <w:sz w:val="28"/>
          <w:szCs w:val="28"/>
        </w:rPr>
        <w:t>Действия     злоумышленников      носили      заранее     спланированный и организованный характер. В ходе подготовки к террористическому акту ими заблаговременно приобреталось оружие, боеприпасы к нему, холодное оружие, взрывчатые вещества, изготавливались взрывные устройства.</w:t>
      </w:r>
    </w:p>
    <w:p w:rsidR="00FF0F95" w:rsidRPr="00FF0F95" w:rsidRDefault="00FF0F95" w:rsidP="00FF0F95">
      <w:pPr>
        <w:ind w:firstLine="708"/>
        <w:jc w:val="both"/>
        <w:rPr>
          <w:rFonts w:ascii="Times New Roman" w:hAnsi="Times New Roman" w:cs="Times New Roman"/>
          <w:sz w:val="28"/>
          <w:szCs w:val="28"/>
        </w:rPr>
      </w:pPr>
      <w:proofErr w:type="gramStart"/>
      <w:r w:rsidRPr="00FF0F95">
        <w:rPr>
          <w:rFonts w:ascii="Times New Roman" w:hAnsi="Times New Roman" w:cs="Times New Roman"/>
          <w:sz w:val="28"/>
          <w:szCs w:val="28"/>
        </w:rPr>
        <w:t>Преимущественно противоправные деяния совершали лица, связанные с данными образовательными организациями различными жизненными событиями (являлись их учащимися, выпускниками, а также имели друзей среди обучающихся), и обладавшие определенной информацией об охране учреждения, режиме его работы, внутреннем распорядке и расположении помещений.</w:t>
      </w:r>
      <w:proofErr w:type="gramEnd"/>
    </w:p>
    <w:p w:rsidR="00FF0F95" w:rsidRPr="00FF0F95" w:rsidRDefault="00FF0F95" w:rsidP="00FF0F95">
      <w:pPr>
        <w:ind w:firstLine="708"/>
        <w:jc w:val="both"/>
        <w:rPr>
          <w:rFonts w:ascii="Times New Roman" w:hAnsi="Times New Roman" w:cs="Times New Roman"/>
          <w:sz w:val="28"/>
          <w:szCs w:val="28"/>
        </w:rPr>
      </w:pPr>
      <w:r w:rsidRPr="00FF0F95">
        <w:rPr>
          <w:rFonts w:ascii="Times New Roman" w:hAnsi="Times New Roman" w:cs="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 окружающие люди. При этом </w:t>
      </w:r>
      <w:proofErr w:type="gramStart"/>
      <w:r w:rsidRPr="00FF0F95">
        <w:rPr>
          <w:rFonts w:ascii="Times New Roman" w:hAnsi="Times New Roman" w:cs="Times New Roman"/>
          <w:sz w:val="28"/>
          <w:szCs w:val="28"/>
        </w:rPr>
        <w:t>действия</w:t>
      </w:r>
      <w:proofErr w:type="gramEnd"/>
      <w:r w:rsidRPr="00FF0F95">
        <w:rPr>
          <w:rFonts w:ascii="Times New Roman" w:hAnsi="Times New Roman" w:cs="Times New Roman"/>
          <w:sz w:val="28"/>
          <w:szCs w:val="28"/>
        </w:rPr>
        <w:t xml:space="preserve"> нападающего на объекте образования (на его территории) выглядели хаотично (беспорядочная, неприцельная стрельба по людям и имуществу учебного заведения).</w:t>
      </w:r>
    </w:p>
    <w:p w:rsidR="00FF0F95" w:rsidRPr="00FF0F95" w:rsidRDefault="00FF0F95" w:rsidP="00FF0F95">
      <w:pPr>
        <w:ind w:firstLine="708"/>
        <w:jc w:val="both"/>
        <w:rPr>
          <w:rFonts w:ascii="Times New Roman" w:hAnsi="Times New Roman" w:cs="Times New Roman"/>
          <w:sz w:val="28"/>
          <w:szCs w:val="28"/>
        </w:rPr>
      </w:pPr>
      <w:r w:rsidRPr="00FF0F95">
        <w:rPr>
          <w:rFonts w:ascii="Times New Roman" w:hAnsi="Times New Roman" w:cs="Times New Roman"/>
          <w:sz w:val="28"/>
          <w:szCs w:val="28"/>
        </w:rPr>
        <w:t>Взрывное устройство проносилось на объект образования скрытно (открыто), размещалось и приводилось в действие в наиболее многолюдном месте объекта образования (столовая, раздевалка, спортивный зал, рекреация и др.).</w:t>
      </w:r>
    </w:p>
    <w:p w:rsidR="00FF0F95" w:rsidRPr="00FF0F95" w:rsidRDefault="00FF0F95" w:rsidP="00FF0F95">
      <w:pPr>
        <w:jc w:val="center"/>
        <w:rPr>
          <w:rFonts w:ascii="Times New Roman" w:hAnsi="Times New Roman" w:cs="Times New Roman"/>
          <w:b/>
          <w:sz w:val="28"/>
          <w:szCs w:val="28"/>
        </w:rPr>
      </w:pPr>
    </w:p>
    <w:p w:rsidR="00FF0F95" w:rsidRPr="00FF0F95" w:rsidRDefault="00FF0F95" w:rsidP="00FF0F95">
      <w:pPr>
        <w:jc w:val="center"/>
        <w:rPr>
          <w:rFonts w:ascii="Times New Roman" w:hAnsi="Times New Roman" w:cs="Times New Roman"/>
          <w:b/>
          <w:sz w:val="28"/>
          <w:szCs w:val="28"/>
        </w:rPr>
      </w:pPr>
      <w:r w:rsidRPr="00FF0F95">
        <w:rPr>
          <w:rFonts w:ascii="Times New Roman" w:hAnsi="Times New Roman" w:cs="Times New Roman"/>
          <w:b/>
          <w:sz w:val="28"/>
          <w:szCs w:val="28"/>
        </w:rPr>
        <w:t>2.</w:t>
      </w:r>
      <w:r w:rsidRPr="00FF0F95">
        <w:rPr>
          <w:rFonts w:ascii="Times New Roman" w:hAnsi="Times New Roman" w:cs="Times New Roman"/>
          <w:b/>
          <w:sz w:val="28"/>
          <w:szCs w:val="28"/>
        </w:rPr>
        <w:tab/>
        <w:t>Общая</w:t>
      </w:r>
      <w:r w:rsidRPr="00FF0F95">
        <w:rPr>
          <w:rFonts w:ascii="Times New Roman" w:hAnsi="Times New Roman" w:cs="Times New Roman"/>
          <w:b/>
          <w:sz w:val="28"/>
          <w:szCs w:val="28"/>
        </w:rPr>
        <w:tab/>
        <w:t>характеристика</w:t>
      </w:r>
      <w:r w:rsidRPr="00FF0F95">
        <w:rPr>
          <w:rFonts w:ascii="Times New Roman" w:hAnsi="Times New Roman" w:cs="Times New Roman"/>
          <w:b/>
          <w:sz w:val="28"/>
          <w:szCs w:val="28"/>
        </w:rPr>
        <w:tab/>
        <w:t>модели</w:t>
      </w:r>
      <w:r w:rsidRPr="00FF0F95">
        <w:rPr>
          <w:rFonts w:ascii="Times New Roman" w:hAnsi="Times New Roman" w:cs="Times New Roman"/>
          <w:b/>
          <w:sz w:val="28"/>
          <w:szCs w:val="28"/>
        </w:rPr>
        <w:tab/>
        <w:t>нарушителя</w:t>
      </w:r>
      <w:r w:rsidRPr="00FF0F95">
        <w:rPr>
          <w:rFonts w:ascii="Times New Roman" w:hAnsi="Times New Roman" w:cs="Times New Roman"/>
          <w:b/>
          <w:sz w:val="28"/>
          <w:szCs w:val="28"/>
        </w:rPr>
        <w:tab/>
        <w:t>на</w:t>
      </w:r>
      <w:r w:rsidRPr="00FF0F95">
        <w:rPr>
          <w:rFonts w:ascii="Times New Roman" w:hAnsi="Times New Roman" w:cs="Times New Roman"/>
          <w:b/>
          <w:sz w:val="28"/>
          <w:szCs w:val="28"/>
        </w:rPr>
        <w:tab/>
        <w:t>объекте образования.</w:t>
      </w:r>
    </w:p>
    <w:p w:rsidR="00D523EB" w:rsidRPr="00D523EB" w:rsidRDefault="00FF0F95" w:rsidP="00FF0F95">
      <w:pPr>
        <w:jc w:val="both"/>
        <w:rPr>
          <w:rFonts w:ascii="Times New Roman" w:hAnsi="Times New Roman" w:cs="Times New Roman"/>
          <w:i/>
          <w:sz w:val="28"/>
          <w:szCs w:val="28"/>
        </w:rPr>
      </w:pPr>
      <w:r w:rsidRPr="00D523EB">
        <w:rPr>
          <w:rFonts w:ascii="Times New Roman" w:hAnsi="Times New Roman" w:cs="Times New Roman"/>
          <w:i/>
          <w:sz w:val="28"/>
          <w:szCs w:val="28"/>
        </w:rPr>
        <w:t>Модель нарушителя складывается из следующих составляющих</w:t>
      </w:r>
    </w:p>
    <w:p w:rsidR="00D523EB" w:rsidRDefault="00FF0F95" w:rsidP="00FF0F95">
      <w:pPr>
        <w:jc w:val="both"/>
        <w:rPr>
          <w:rFonts w:ascii="Times New Roman" w:hAnsi="Times New Roman" w:cs="Times New Roman"/>
          <w:sz w:val="28"/>
          <w:szCs w:val="28"/>
        </w:rPr>
      </w:pPr>
      <w:r>
        <w:rPr>
          <w:rFonts w:ascii="Times New Roman" w:hAnsi="Times New Roman" w:cs="Times New Roman"/>
          <w:sz w:val="28"/>
          <w:szCs w:val="28"/>
        </w:rPr>
        <w:t xml:space="preserve"> </w:t>
      </w:r>
      <w:r w:rsidRPr="00FF0F95">
        <w:rPr>
          <w:rFonts w:ascii="Times New Roman" w:hAnsi="Times New Roman" w:cs="Times New Roman"/>
          <w:sz w:val="28"/>
          <w:szCs w:val="28"/>
        </w:rPr>
        <w:t>типа на</w:t>
      </w:r>
      <w:r>
        <w:rPr>
          <w:rFonts w:ascii="Times New Roman" w:hAnsi="Times New Roman" w:cs="Times New Roman"/>
          <w:sz w:val="28"/>
          <w:szCs w:val="28"/>
        </w:rPr>
        <w:t>рушителя (</w:t>
      </w:r>
      <w:proofErr w:type="gramStart"/>
      <w:r>
        <w:rPr>
          <w:rFonts w:ascii="Times New Roman" w:hAnsi="Times New Roman" w:cs="Times New Roman"/>
          <w:sz w:val="28"/>
          <w:szCs w:val="28"/>
        </w:rPr>
        <w:t>внешний</w:t>
      </w:r>
      <w:proofErr w:type="gramEnd"/>
      <w:r>
        <w:rPr>
          <w:rFonts w:ascii="Times New Roman" w:hAnsi="Times New Roman" w:cs="Times New Roman"/>
          <w:sz w:val="28"/>
          <w:szCs w:val="28"/>
        </w:rPr>
        <w:t xml:space="preserve">, внутренний); </w:t>
      </w:r>
    </w:p>
    <w:p w:rsidR="00D523EB"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целей, которые</w:t>
      </w:r>
      <w:r>
        <w:rPr>
          <w:rFonts w:ascii="Times New Roman" w:hAnsi="Times New Roman" w:cs="Times New Roman"/>
          <w:sz w:val="28"/>
          <w:szCs w:val="28"/>
        </w:rPr>
        <w:t xml:space="preserve"> может преследовать нарушитель; </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lastRenderedPageBreak/>
        <w:t>мотивов действий нарушителя (политические, идеологические, экономические, экологические, личные);</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возможного количества нарушителей (</w:t>
      </w:r>
      <w:proofErr w:type="gramStart"/>
      <w:r w:rsidRPr="00FF0F95">
        <w:rPr>
          <w:rFonts w:ascii="Times New Roman" w:hAnsi="Times New Roman" w:cs="Times New Roman"/>
          <w:sz w:val="28"/>
          <w:szCs w:val="28"/>
        </w:rPr>
        <w:t>одиночный</w:t>
      </w:r>
      <w:proofErr w:type="gramEnd"/>
      <w:r w:rsidRPr="00FF0F95">
        <w:rPr>
          <w:rFonts w:ascii="Times New Roman" w:hAnsi="Times New Roman" w:cs="Times New Roman"/>
          <w:sz w:val="28"/>
          <w:szCs w:val="28"/>
        </w:rPr>
        <w:t>, группа);</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уровня его осведомленности об объекте, уязвимых местах и системе физической и технической защитах объекта;</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уровня технической квалификации и подготовленности нарушителя к совершению несанкционированных действий</w:t>
      </w:r>
      <w:proofErr w:type="gramStart"/>
      <w:r w:rsidRPr="00FF0F95">
        <w:rPr>
          <w:rFonts w:ascii="Times New Roman" w:hAnsi="Times New Roman" w:cs="Times New Roman"/>
          <w:sz w:val="28"/>
          <w:szCs w:val="28"/>
        </w:rPr>
        <w:t>1</w:t>
      </w:r>
      <w:proofErr w:type="gramEnd"/>
      <w:r w:rsidRPr="00FF0F95">
        <w:rPr>
          <w:rFonts w:ascii="Times New Roman" w:hAnsi="Times New Roman" w:cs="Times New Roman"/>
          <w:sz w:val="28"/>
          <w:szCs w:val="28"/>
        </w:rPr>
        <w:t>;</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тактики и сценариев возможных действий нарушителей (последовательность (алгоритм) и способов действий групп и отдельных нарушителей на каждом этапе, маршруты движения);</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уровня его оснащения (использование 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p>
    <w:p w:rsidR="00FF0F95" w:rsidRPr="00D523EB" w:rsidRDefault="00FF0F95" w:rsidP="00D523EB">
      <w:pPr>
        <w:jc w:val="center"/>
        <w:rPr>
          <w:rFonts w:ascii="Times New Roman" w:hAnsi="Times New Roman" w:cs="Times New Roman"/>
          <w:i/>
          <w:sz w:val="28"/>
          <w:szCs w:val="28"/>
        </w:rPr>
      </w:pPr>
      <w:r w:rsidRPr="00D523EB">
        <w:rPr>
          <w:rFonts w:ascii="Times New Roman" w:hAnsi="Times New Roman" w:cs="Times New Roman"/>
          <w:i/>
          <w:sz w:val="28"/>
          <w:szCs w:val="28"/>
        </w:rPr>
        <w:t>В качестве типовых нарушителей рассматриваются:</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внешний нарушитель первого типа (одиночный нарушитель или малочисленная группа нарушителей);</w:t>
      </w:r>
    </w:p>
    <w:p w:rsidR="00D523EB"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внешний нарушитель второго типа (террористическая группа);</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 xml:space="preserve"> внешний нарушитель третьего типа (террорист-смертник);</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внутренний нарушитель первого типа (сотрудник, обучающийся или выпускник образовательной организации, родители (законные представители) родственники);</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внутренний нарушитель второго типа (сотрудник сторонней подрядной организации, имеющий знания о системе охраны образовательной организаций);</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внутренний нарушитель третьего типа (сотрудник подразделения охраны, сотрудник органов внутренних дел, пожарной охраны, ведомственной охраны, службы безопасности).</w:t>
      </w:r>
    </w:p>
    <w:p w:rsidR="00FF0F95" w:rsidRPr="00D523EB" w:rsidRDefault="00FF0F95" w:rsidP="00D523EB">
      <w:pPr>
        <w:jc w:val="center"/>
        <w:rPr>
          <w:rFonts w:ascii="Times New Roman" w:hAnsi="Times New Roman" w:cs="Times New Roman"/>
          <w:i/>
          <w:sz w:val="28"/>
          <w:szCs w:val="28"/>
        </w:rPr>
      </w:pPr>
      <w:r w:rsidRPr="00D523EB">
        <w:rPr>
          <w:rFonts w:ascii="Times New Roman" w:hAnsi="Times New Roman" w:cs="Times New Roman"/>
          <w:i/>
          <w:sz w:val="28"/>
          <w:szCs w:val="28"/>
        </w:rPr>
        <w:t>К целям, которые могут преследовать нарушители, относятся:</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 xml:space="preserve">причинение вреда жизни и </w:t>
      </w:r>
      <w:proofErr w:type="gramStart"/>
      <w:r w:rsidRPr="00FF0F95">
        <w:rPr>
          <w:rFonts w:ascii="Times New Roman" w:hAnsi="Times New Roman" w:cs="Times New Roman"/>
          <w:sz w:val="28"/>
          <w:szCs w:val="28"/>
        </w:rPr>
        <w:t>здоровью</w:t>
      </w:r>
      <w:proofErr w:type="gramEnd"/>
      <w:r w:rsidRPr="00FF0F95">
        <w:rPr>
          <w:rFonts w:ascii="Times New Roman" w:hAnsi="Times New Roman" w:cs="Times New Roman"/>
          <w:sz w:val="28"/>
          <w:szCs w:val="28"/>
        </w:rPr>
        <w:t xml:space="preserve"> конкретным лицам на объекте образования;</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причинение вреда жизни и здоровью неопределенному кругу лиц на объекте образования;</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lastRenderedPageBreak/>
        <w:t>совершение опасных действий (взрыва, поджога, стрельбы) на объекте 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собственной значимости);</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захват   заложников    (как    не    сопряженный,    так    и    сопряженный с выдвижением требований);</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совершение самоубийства (суицида) после достижения иных целей (в том числе действия террориста-смертника).</w:t>
      </w:r>
    </w:p>
    <w:p w:rsidR="00FF0F95" w:rsidRPr="00D523EB" w:rsidRDefault="00FF0F95" w:rsidP="00D523EB">
      <w:pPr>
        <w:jc w:val="center"/>
        <w:rPr>
          <w:rFonts w:ascii="Times New Roman" w:hAnsi="Times New Roman" w:cs="Times New Roman"/>
          <w:i/>
          <w:sz w:val="28"/>
          <w:szCs w:val="28"/>
        </w:rPr>
      </w:pPr>
      <w:r w:rsidRPr="00D523EB">
        <w:rPr>
          <w:rFonts w:ascii="Times New Roman" w:hAnsi="Times New Roman" w:cs="Times New Roman"/>
          <w:i/>
          <w:sz w:val="28"/>
          <w:szCs w:val="28"/>
        </w:rPr>
        <w:t xml:space="preserve">Мотивы,   которые   </w:t>
      </w:r>
      <w:proofErr w:type="gramStart"/>
      <w:r w:rsidRPr="00D523EB">
        <w:rPr>
          <w:rFonts w:ascii="Times New Roman" w:hAnsi="Times New Roman" w:cs="Times New Roman"/>
          <w:i/>
          <w:sz w:val="28"/>
          <w:szCs w:val="28"/>
        </w:rPr>
        <w:t>могут</w:t>
      </w:r>
      <w:proofErr w:type="gramEnd"/>
      <w:r w:rsidRPr="00D523EB">
        <w:rPr>
          <w:rFonts w:ascii="Times New Roman" w:hAnsi="Times New Roman" w:cs="Times New Roman"/>
          <w:i/>
          <w:sz w:val="28"/>
          <w:szCs w:val="28"/>
        </w:rPr>
        <w:t xml:space="preserve">   побудит    потенциальных   нарушителей к совершению преступлений террористической направленности на объекте образования, можно разделить на:</w:t>
      </w:r>
    </w:p>
    <w:p w:rsidR="00FF0F95" w:rsidRPr="00FF0F95" w:rsidRDefault="00FF0F95" w:rsidP="00FF0F95">
      <w:pPr>
        <w:jc w:val="both"/>
        <w:rPr>
          <w:rFonts w:ascii="Times New Roman" w:hAnsi="Times New Roman" w:cs="Times New Roman"/>
          <w:sz w:val="28"/>
          <w:szCs w:val="28"/>
        </w:rPr>
      </w:pPr>
      <w:proofErr w:type="gramStart"/>
      <w:r w:rsidRPr="00FF0F95">
        <w:rPr>
          <w:rFonts w:ascii="Times New Roman" w:hAnsi="Times New Roman" w:cs="Times New Roman"/>
          <w:sz w:val="28"/>
          <w:szCs w:val="28"/>
        </w:rPr>
        <w:t>политические (нереализуемые политические запросы, обусловленные несогласием с политикой государства, выражение поддержки деятельности</w:t>
      </w:r>
      <w:proofErr w:type="gramEnd"/>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экстремистских и террористически ориентированных организаций и гру</w:t>
      </w:r>
      <w:proofErr w:type="gramStart"/>
      <w:r w:rsidRPr="00FF0F95">
        <w:rPr>
          <w:rFonts w:ascii="Times New Roman" w:hAnsi="Times New Roman" w:cs="Times New Roman"/>
          <w:sz w:val="28"/>
          <w:szCs w:val="28"/>
        </w:rPr>
        <w:t>пп в стр</w:t>
      </w:r>
      <w:proofErr w:type="gramEnd"/>
      <w:r w:rsidRPr="00FF0F95">
        <w:rPr>
          <w:rFonts w:ascii="Times New Roman" w:hAnsi="Times New Roman" w:cs="Times New Roman"/>
          <w:sz w:val="28"/>
          <w:szCs w:val="28"/>
        </w:rPr>
        <w:t>ане и за рубежом);</w:t>
      </w:r>
    </w:p>
    <w:p w:rsidR="00FF0F95" w:rsidRPr="00FF0F95" w:rsidRDefault="00FF0F95" w:rsidP="00FF0F95">
      <w:pPr>
        <w:jc w:val="both"/>
        <w:rPr>
          <w:rFonts w:ascii="Times New Roman" w:hAnsi="Times New Roman" w:cs="Times New Roman"/>
          <w:sz w:val="28"/>
          <w:szCs w:val="28"/>
        </w:rPr>
      </w:pPr>
      <w:proofErr w:type="gramStart"/>
      <w:r w:rsidRPr="00FF0F95">
        <w:rPr>
          <w:rFonts w:ascii="Times New Roman" w:hAnsi="Times New Roman" w:cs="Times New Roman"/>
          <w:sz w:val="28"/>
          <w:szCs w:val="28"/>
        </w:rPr>
        <w:t>идеологические (в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w:t>
      </w:r>
      <w:r w:rsidRPr="00FF0F95">
        <w:rPr>
          <w:rFonts w:ascii="Times New Roman" w:hAnsi="Times New Roman" w:cs="Times New Roman"/>
          <w:sz w:val="28"/>
          <w:szCs w:val="28"/>
        </w:rPr>
        <w:tab/>
        <w:t>зрения</w:t>
      </w:r>
      <w:r w:rsidRPr="00FF0F95">
        <w:rPr>
          <w:rFonts w:ascii="Times New Roman" w:hAnsi="Times New Roman" w:cs="Times New Roman"/>
          <w:sz w:val="28"/>
          <w:szCs w:val="28"/>
        </w:rPr>
        <w:tab/>
        <w:t>психологического</w:t>
      </w:r>
      <w:r w:rsidRPr="00FF0F95">
        <w:rPr>
          <w:rFonts w:ascii="Times New Roman" w:hAnsi="Times New Roman" w:cs="Times New Roman"/>
          <w:sz w:val="28"/>
          <w:szCs w:val="28"/>
        </w:rPr>
        <w:tab/>
        <w:t>влияния</w:t>
      </w:r>
      <w:r w:rsidRPr="00FF0F95">
        <w:rPr>
          <w:rFonts w:ascii="Times New Roman" w:hAnsi="Times New Roman" w:cs="Times New Roman"/>
          <w:sz w:val="28"/>
          <w:szCs w:val="28"/>
        </w:rPr>
        <w:tab/>
        <w:t>контента) и в   социальных   сетях   (целенаправленно,   включая   прямые   призывы к экстремизму и терроризму, встречающиеся на сайтах и в отдельных постах экстремистских организаций и лиц);</w:t>
      </w:r>
      <w:proofErr w:type="gramEnd"/>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личные.</w:t>
      </w:r>
    </w:p>
    <w:p w:rsidR="00FF0F95" w:rsidRPr="00FF0F95" w:rsidRDefault="00FF0F95" w:rsidP="00D523EB">
      <w:pPr>
        <w:ind w:firstLine="708"/>
        <w:jc w:val="both"/>
        <w:rPr>
          <w:rFonts w:ascii="Times New Roman" w:hAnsi="Times New Roman" w:cs="Times New Roman"/>
          <w:sz w:val="28"/>
          <w:szCs w:val="28"/>
        </w:rPr>
      </w:pPr>
      <w:r w:rsidRPr="00FF0F95">
        <w:rPr>
          <w:rFonts w:ascii="Times New Roman" w:hAnsi="Times New Roman" w:cs="Times New Roman"/>
          <w:sz w:val="28"/>
          <w:szCs w:val="28"/>
        </w:rPr>
        <w:t>Анализ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объектах образования. Большая часть нарушителей, совершающих (планирующих совершить) преступления на объектах образования в России за последние годы, были подростками 12-19 лет с неустойчивой, а точнее болезненно измененной психикой.</w:t>
      </w:r>
    </w:p>
    <w:p w:rsidR="00D523EB"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 xml:space="preserve">Им чаще всего </w:t>
      </w:r>
      <w:proofErr w:type="gramStart"/>
      <w:r w:rsidRPr="00FF0F95">
        <w:rPr>
          <w:rFonts w:ascii="Times New Roman" w:hAnsi="Times New Roman" w:cs="Times New Roman"/>
          <w:sz w:val="28"/>
          <w:szCs w:val="28"/>
        </w:rPr>
        <w:t>свойственны</w:t>
      </w:r>
      <w:proofErr w:type="gramEnd"/>
      <w:r w:rsidRPr="00FF0F95">
        <w:rPr>
          <w:rFonts w:ascii="Times New Roman" w:hAnsi="Times New Roman" w:cs="Times New Roman"/>
          <w:sz w:val="28"/>
          <w:szCs w:val="28"/>
        </w:rPr>
        <w:t>:</w:t>
      </w:r>
    </w:p>
    <w:p w:rsidR="00FF0F95" w:rsidRPr="00FF0F95" w:rsidRDefault="006564EA"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lastRenderedPageBreak/>
        <w:t>С</w:t>
      </w:r>
      <w:r w:rsidR="00FF0F95" w:rsidRPr="00FF0F95">
        <w:rPr>
          <w:rFonts w:ascii="Times New Roman" w:hAnsi="Times New Roman" w:cs="Times New Roman"/>
          <w:sz w:val="28"/>
          <w:szCs w:val="28"/>
        </w:rPr>
        <w:t xml:space="preserve">клонность к вспышкам ярости, недостаточность </w:t>
      </w:r>
      <w:proofErr w:type="spellStart"/>
      <w:r w:rsidR="00FF0F95" w:rsidRPr="00FF0F95">
        <w:rPr>
          <w:rFonts w:ascii="Times New Roman" w:hAnsi="Times New Roman" w:cs="Times New Roman"/>
          <w:sz w:val="28"/>
          <w:szCs w:val="28"/>
        </w:rPr>
        <w:t>эмпатии</w:t>
      </w:r>
      <w:proofErr w:type="spellEnd"/>
      <w:r w:rsidR="00FF0F95" w:rsidRPr="00FF0F95">
        <w:rPr>
          <w:rFonts w:ascii="Times New Roman" w:hAnsi="Times New Roman" w:cs="Times New Roman"/>
          <w:sz w:val="28"/>
          <w:szCs w:val="28"/>
        </w:rPr>
        <w:t xml:space="preserve"> по отношению к другим, неспособность испытывать вину перед ними, вместе с тем потребность в индивидуальном признании, самоутверждении;</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возможное наличие проблем со здоровьем в области психоневрологии, психиатрии, проявление симптомов тревоги и/или депрессии;</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 xml:space="preserve">наличие у подростков психологической травмы, связанной с физическим, сексуальным, эмоциональным насилием, </w:t>
      </w:r>
      <w:proofErr w:type="spellStart"/>
      <w:r w:rsidRPr="00FF0F95">
        <w:rPr>
          <w:rFonts w:ascii="Times New Roman" w:hAnsi="Times New Roman" w:cs="Times New Roman"/>
          <w:sz w:val="28"/>
          <w:szCs w:val="28"/>
        </w:rPr>
        <w:t>дисфункуциональным</w:t>
      </w:r>
      <w:proofErr w:type="spellEnd"/>
      <w:r w:rsidRPr="00FF0F95">
        <w:rPr>
          <w:rFonts w:ascii="Times New Roman" w:hAnsi="Times New Roman" w:cs="Times New Roman"/>
          <w:sz w:val="28"/>
          <w:szCs w:val="28"/>
        </w:rPr>
        <w:t xml:space="preserve"> поведением родителей;</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 xml:space="preserve">неудовлетворенная потребность в доверительном общении </w:t>
      </w:r>
      <w:proofErr w:type="gramStart"/>
      <w:r w:rsidRPr="00FF0F95">
        <w:rPr>
          <w:rFonts w:ascii="Times New Roman" w:hAnsi="Times New Roman" w:cs="Times New Roman"/>
          <w:sz w:val="28"/>
          <w:szCs w:val="28"/>
        </w:rPr>
        <w:t>со</w:t>
      </w:r>
      <w:proofErr w:type="gramEnd"/>
      <w:r w:rsidRPr="00FF0F95">
        <w:rPr>
          <w:rFonts w:ascii="Times New Roman" w:hAnsi="Times New Roman" w:cs="Times New Roman"/>
          <w:sz w:val="28"/>
          <w:szCs w:val="28"/>
        </w:rPr>
        <w:t xml:space="preserve"> взрослыми и сверстниками, низкий социальный статус в классе, постепенное отчуждение</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подростка от первичных социально полезных групп (семьи, класса, учебной группы);</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(отношений), включающей признание экстремистской идеологии.</w:t>
      </w:r>
    </w:p>
    <w:p w:rsidR="00FF0F95" w:rsidRPr="00FF0F95" w:rsidRDefault="00FF0F95" w:rsidP="00D523EB">
      <w:pPr>
        <w:ind w:firstLine="708"/>
        <w:jc w:val="both"/>
        <w:rPr>
          <w:rFonts w:ascii="Times New Roman" w:hAnsi="Times New Roman" w:cs="Times New Roman"/>
          <w:sz w:val="28"/>
          <w:szCs w:val="28"/>
        </w:rPr>
      </w:pPr>
      <w:r w:rsidRPr="00FF0F95">
        <w:rPr>
          <w:rFonts w:ascii="Times New Roman" w:hAnsi="Times New Roman" w:cs="Times New Roman"/>
          <w:sz w:val="28"/>
          <w:szCs w:val="28"/>
        </w:rPr>
        <w:t xml:space="preserve">Важным обстоятельством,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Чем больше факторов </w:t>
      </w:r>
      <w:proofErr w:type="gramStart"/>
      <w:r w:rsidRPr="00FF0F95">
        <w:rPr>
          <w:rFonts w:ascii="Times New Roman" w:hAnsi="Times New Roman" w:cs="Times New Roman"/>
          <w:sz w:val="28"/>
          <w:szCs w:val="28"/>
        </w:rPr>
        <w:t>актуальны</w:t>
      </w:r>
      <w:proofErr w:type="gramEnd"/>
      <w:r w:rsidRPr="00FF0F95">
        <w:rPr>
          <w:rFonts w:ascii="Times New Roman" w:hAnsi="Times New Roman" w:cs="Times New Roman"/>
          <w:sz w:val="28"/>
          <w:szCs w:val="28"/>
        </w:rPr>
        <w:t xml:space="preserve"> для подростка, тем более вероятным становится деструктивное поведение.</w:t>
      </w:r>
    </w:p>
    <w:p w:rsidR="00FF0F95" w:rsidRPr="00FF0F95" w:rsidRDefault="00FF0F95" w:rsidP="00D523EB">
      <w:pPr>
        <w:ind w:firstLine="708"/>
        <w:jc w:val="both"/>
        <w:rPr>
          <w:rFonts w:ascii="Times New Roman" w:hAnsi="Times New Roman" w:cs="Times New Roman"/>
          <w:sz w:val="28"/>
          <w:szCs w:val="28"/>
        </w:rPr>
      </w:pPr>
      <w:r w:rsidRPr="00FF0F95">
        <w:rPr>
          <w:rFonts w:ascii="Times New Roman" w:hAnsi="Times New Roman" w:cs="Times New Roman"/>
          <w:sz w:val="28"/>
          <w:szCs w:val="28"/>
        </w:rPr>
        <w:t xml:space="preserve">Около   половины    нарушителей    было    вменяемо    (в    том    числе с диагностированными психическими расстройствами, не исключающими вменяемости), </w:t>
      </w:r>
      <w:proofErr w:type="gramStart"/>
      <w:r w:rsidRPr="00FF0F95">
        <w:rPr>
          <w:rFonts w:ascii="Times New Roman" w:hAnsi="Times New Roman" w:cs="Times New Roman"/>
          <w:sz w:val="28"/>
          <w:szCs w:val="28"/>
        </w:rPr>
        <w:t>и</w:t>
      </w:r>
      <w:proofErr w:type="gramEnd"/>
      <w:r w:rsidRPr="00FF0F95">
        <w:rPr>
          <w:rFonts w:ascii="Times New Roman" w:hAnsi="Times New Roman" w:cs="Times New Roman"/>
          <w:sz w:val="28"/>
          <w:szCs w:val="28"/>
        </w:rPr>
        <w:t xml:space="preserve"> понимая, что совершают преступление против жизни других людей, они пытались оправдаться, говоря что «пришли избавить мир от людей, которые являются живностью и биологическим мусором» или что их</w:t>
      </w:r>
      <w:r w:rsidR="00D523EB">
        <w:rPr>
          <w:rFonts w:ascii="Times New Roman" w:hAnsi="Times New Roman" w:cs="Times New Roman"/>
          <w:sz w:val="28"/>
          <w:szCs w:val="28"/>
        </w:rPr>
        <w:t xml:space="preserve"> </w:t>
      </w:r>
      <w:r w:rsidRPr="00FF0F95">
        <w:rPr>
          <w:rFonts w:ascii="Times New Roman" w:hAnsi="Times New Roman" w:cs="Times New Roman"/>
          <w:sz w:val="28"/>
          <w:szCs w:val="28"/>
        </w:rPr>
        <w:t xml:space="preserve">«мало интересует общение с себе подобными, поскольку все чувства ложь и обман; </w:t>
      </w:r>
      <w:proofErr w:type="gramStart"/>
      <w:r w:rsidRPr="00FF0F95">
        <w:rPr>
          <w:rFonts w:ascii="Times New Roman" w:hAnsi="Times New Roman" w:cs="Times New Roman"/>
          <w:sz w:val="28"/>
          <w:szCs w:val="28"/>
        </w:rPr>
        <w:t>вокруг одни придурки и есть мысли всех перестрелять», иногда нарушители возлагали ответственность за свои преступления не только на людей, но и на Бога (шестиклассник из поселковой школы Пермского края заявил «В меня вселился Бог!</w:t>
      </w:r>
      <w:proofErr w:type="gramEnd"/>
      <w:r w:rsidRPr="00FF0F95">
        <w:rPr>
          <w:rFonts w:ascii="Times New Roman" w:hAnsi="Times New Roman" w:cs="Times New Roman"/>
          <w:sz w:val="28"/>
          <w:szCs w:val="28"/>
        </w:rPr>
        <w:t xml:space="preserve"> </w:t>
      </w:r>
      <w:proofErr w:type="gramStart"/>
      <w:r w:rsidRPr="00FF0F95">
        <w:rPr>
          <w:rFonts w:ascii="Times New Roman" w:hAnsi="Times New Roman" w:cs="Times New Roman"/>
          <w:sz w:val="28"/>
          <w:szCs w:val="28"/>
        </w:rPr>
        <w:t>Я не справлюсь с собой») и т.д.</w:t>
      </w:r>
      <w:proofErr w:type="gramEnd"/>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 xml:space="preserve">Названные выше проявления характерны для нарушителей, являющихся приверженцами идеологии терроризма и экстремизма. </w:t>
      </w:r>
      <w:proofErr w:type="gramStart"/>
      <w:r w:rsidRPr="00FF0F95">
        <w:rPr>
          <w:rFonts w:ascii="Times New Roman" w:hAnsi="Times New Roman" w:cs="Times New Roman"/>
          <w:sz w:val="28"/>
          <w:szCs w:val="28"/>
        </w:rPr>
        <w:t>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w:t>
      </w:r>
      <w:proofErr w:type="gramEnd"/>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lastRenderedPageBreak/>
        <w:t>правоохранительных органов, работники охраны и даже обычные граждане в ходе задержания тех же преступников). В основе идеологии терроризма, как идеологии отрицания общечеловеческих ценностей, лежит отрицание любых позитивных идей. Содержанием личностного мировоззрения нарушителей, создающего условия для будущего совершения преступления террористической направленности, является ряд отрицательных нравственных качеств в их крайних проявлениях. Так, крайнее проявление индивидуализма (человеконенавистничество) вызывает желание уничтожить чужую жизнь. В свою очередь, 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мотивации      нарушителя      участвует и ряд других нравственных качеств (жестокость – желание любым способом доказать свою значимость, трусость и т.д.).</w:t>
      </w:r>
    </w:p>
    <w:p w:rsidR="00FF0F95" w:rsidRPr="00FF0F95" w:rsidRDefault="00FF0F95" w:rsidP="00D523EB">
      <w:pPr>
        <w:jc w:val="center"/>
        <w:rPr>
          <w:rFonts w:ascii="Times New Roman" w:hAnsi="Times New Roman" w:cs="Times New Roman"/>
          <w:sz w:val="28"/>
          <w:szCs w:val="28"/>
        </w:rPr>
      </w:pPr>
      <w:r w:rsidRPr="00FF0F95">
        <w:rPr>
          <w:rFonts w:ascii="Times New Roman" w:hAnsi="Times New Roman" w:cs="Times New Roman"/>
          <w:sz w:val="28"/>
          <w:szCs w:val="28"/>
        </w:rPr>
        <w:t>Осведомленность нарушителя об объекте:</w:t>
      </w:r>
    </w:p>
    <w:p w:rsidR="00FF0F95" w:rsidRPr="00FF0F95" w:rsidRDefault="00FF0F95" w:rsidP="006564EA">
      <w:pPr>
        <w:ind w:firstLine="708"/>
        <w:jc w:val="both"/>
        <w:rPr>
          <w:rFonts w:ascii="Times New Roman" w:hAnsi="Times New Roman" w:cs="Times New Roman"/>
          <w:sz w:val="28"/>
          <w:szCs w:val="28"/>
        </w:rPr>
      </w:pPr>
      <w:proofErr w:type="gramStart"/>
      <w:r w:rsidRPr="00FF0F95">
        <w:rPr>
          <w:rFonts w:ascii="Times New Roman" w:hAnsi="Times New Roman" w:cs="Times New Roman"/>
          <w:sz w:val="28"/>
          <w:szCs w:val="28"/>
        </w:rPr>
        <w:t>высокая</w:t>
      </w:r>
      <w:proofErr w:type="gramEnd"/>
      <w:r w:rsidRPr="00FF0F95">
        <w:rPr>
          <w:rFonts w:ascii="Times New Roman" w:hAnsi="Times New Roman" w:cs="Times New Roman"/>
          <w:sz w:val="28"/>
          <w:szCs w:val="28"/>
        </w:rPr>
        <w:t xml:space="preserve"> – характерна для внутренних нарушителей;</w:t>
      </w:r>
    </w:p>
    <w:p w:rsidR="00FF0F95" w:rsidRPr="00FF0F95" w:rsidRDefault="00FF0F95" w:rsidP="006564EA">
      <w:pPr>
        <w:ind w:firstLine="708"/>
        <w:jc w:val="both"/>
        <w:rPr>
          <w:rFonts w:ascii="Times New Roman" w:hAnsi="Times New Roman" w:cs="Times New Roman"/>
          <w:sz w:val="28"/>
          <w:szCs w:val="28"/>
        </w:rPr>
      </w:pPr>
      <w:proofErr w:type="gramStart"/>
      <w:r w:rsidRPr="00FF0F95">
        <w:rPr>
          <w:rFonts w:ascii="Times New Roman" w:hAnsi="Times New Roman" w:cs="Times New Roman"/>
          <w:sz w:val="28"/>
          <w:szCs w:val="28"/>
        </w:rPr>
        <w:t>средняя</w:t>
      </w:r>
      <w:proofErr w:type="gramEnd"/>
      <w:r w:rsidRPr="00FF0F95">
        <w:rPr>
          <w:rFonts w:ascii="Times New Roman" w:hAnsi="Times New Roman" w:cs="Times New Roman"/>
          <w:sz w:val="28"/>
          <w:szCs w:val="28"/>
        </w:rPr>
        <w:t xml:space="preserve"> – характерна для внешних нарушителей, взаимодействующих с внутренним нарушителем;</w:t>
      </w:r>
    </w:p>
    <w:p w:rsidR="00FF0F95" w:rsidRPr="00FF0F95" w:rsidRDefault="00FF0F95" w:rsidP="006564EA">
      <w:pPr>
        <w:ind w:firstLine="708"/>
        <w:jc w:val="both"/>
        <w:rPr>
          <w:rFonts w:ascii="Times New Roman" w:hAnsi="Times New Roman" w:cs="Times New Roman"/>
          <w:sz w:val="28"/>
          <w:szCs w:val="28"/>
        </w:rPr>
      </w:pPr>
      <w:proofErr w:type="gramStart"/>
      <w:r w:rsidRPr="00FF0F95">
        <w:rPr>
          <w:rFonts w:ascii="Times New Roman" w:hAnsi="Times New Roman" w:cs="Times New Roman"/>
          <w:sz w:val="28"/>
          <w:szCs w:val="28"/>
        </w:rPr>
        <w:t>низкая</w:t>
      </w:r>
      <w:proofErr w:type="gramEnd"/>
      <w:r w:rsidRPr="00FF0F95">
        <w:rPr>
          <w:rFonts w:ascii="Times New Roman" w:hAnsi="Times New Roman" w:cs="Times New Roman"/>
          <w:sz w:val="28"/>
          <w:szCs w:val="28"/>
        </w:rPr>
        <w:t xml:space="preserve"> – характерна для внешних нарушителей.</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Кроме того, осведомленность зависит от тщательности подготовки к нападению.</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Техническую квалификацию и подготовленность нарушителя можно охарактеризовать тремя качественными уровнями:</w:t>
      </w:r>
    </w:p>
    <w:p w:rsidR="00FF0F95" w:rsidRPr="00FF0F95" w:rsidRDefault="00FF0F95" w:rsidP="006564EA">
      <w:pPr>
        <w:ind w:firstLine="708"/>
        <w:jc w:val="both"/>
        <w:rPr>
          <w:rFonts w:ascii="Times New Roman" w:hAnsi="Times New Roman" w:cs="Times New Roman"/>
          <w:sz w:val="28"/>
          <w:szCs w:val="28"/>
        </w:rPr>
      </w:pPr>
      <w:proofErr w:type="gramStart"/>
      <w:r w:rsidRPr="00FF0F95">
        <w:rPr>
          <w:rFonts w:ascii="Times New Roman" w:hAnsi="Times New Roman" w:cs="Times New Roman"/>
          <w:sz w:val="28"/>
          <w:szCs w:val="28"/>
        </w:rPr>
        <w:t>высокий – хорошее знание системы и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w:t>
      </w:r>
      <w:proofErr w:type="gramEnd"/>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подобранного набора оружия, взрывчатых веществ, горючих жидкостей, пиротехнических устройств, средств задымления и иных необходимых сре</w:t>
      </w:r>
      <w:proofErr w:type="gramStart"/>
      <w:r w:rsidRPr="00FF0F95">
        <w:rPr>
          <w:rFonts w:ascii="Times New Roman" w:hAnsi="Times New Roman" w:cs="Times New Roman"/>
          <w:sz w:val="28"/>
          <w:szCs w:val="28"/>
        </w:rPr>
        <w:t>дств дл</w:t>
      </w:r>
      <w:proofErr w:type="gramEnd"/>
      <w:r w:rsidRPr="00FF0F95">
        <w:rPr>
          <w:rFonts w:ascii="Times New Roman" w:hAnsi="Times New Roman" w:cs="Times New Roman"/>
          <w:sz w:val="28"/>
          <w:szCs w:val="28"/>
        </w:rPr>
        <w:t>я осуществления нападения и последующего отхода с объекта (в случае его планирования) на основе имеющихся у нарушителя целей;</w:t>
      </w:r>
    </w:p>
    <w:p w:rsidR="00FF0F95" w:rsidRPr="00FF0F95" w:rsidRDefault="00FF0F95" w:rsidP="006564EA">
      <w:pPr>
        <w:ind w:firstLine="708"/>
        <w:jc w:val="both"/>
        <w:rPr>
          <w:rFonts w:ascii="Times New Roman" w:hAnsi="Times New Roman" w:cs="Times New Roman"/>
          <w:sz w:val="28"/>
          <w:szCs w:val="28"/>
        </w:rPr>
      </w:pPr>
      <w:proofErr w:type="gramStart"/>
      <w:r w:rsidRPr="00FF0F95">
        <w:rPr>
          <w:rFonts w:ascii="Times New Roman" w:hAnsi="Times New Roman" w:cs="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 и сигнализации, простых бытовых средств для проникновения на объект образования через КПП или иным способом для осуществления нападения (оружия, взрывчатых веществ, горючих жидкостей и пиротехнических устройств);</w:t>
      </w:r>
      <w:proofErr w:type="gramEnd"/>
    </w:p>
    <w:p w:rsidR="00FF0F95" w:rsidRPr="00FF0F95" w:rsidRDefault="00FF0F95" w:rsidP="006564EA">
      <w:pPr>
        <w:ind w:firstLine="708"/>
        <w:jc w:val="both"/>
        <w:rPr>
          <w:rFonts w:ascii="Times New Roman" w:hAnsi="Times New Roman" w:cs="Times New Roman"/>
          <w:sz w:val="28"/>
          <w:szCs w:val="28"/>
        </w:rPr>
      </w:pPr>
      <w:proofErr w:type="gramStart"/>
      <w:r w:rsidRPr="00FF0F95">
        <w:rPr>
          <w:rFonts w:ascii="Times New Roman" w:hAnsi="Times New Roman" w:cs="Times New Roman"/>
          <w:sz w:val="28"/>
          <w:szCs w:val="28"/>
        </w:rPr>
        <w:lastRenderedPageBreak/>
        <w:t>низкий</w:t>
      </w:r>
      <w:proofErr w:type="gramEnd"/>
      <w:r w:rsidRPr="00FF0F95">
        <w:rPr>
          <w:rFonts w:ascii="Times New Roman" w:hAnsi="Times New Roman" w:cs="Times New Roman"/>
          <w:sz w:val="28"/>
          <w:szCs w:val="28"/>
        </w:rPr>
        <w:t xml:space="preserve"> – отсутствие знания системы и 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F0F95" w:rsidRPr="006564EA" w:rsidRDefault="00FF0F95" w:rsidP="006564EA">
      <w:pPr>
        <w:jc w:val="center"/>
        <w:rPr>
          <w:rFonts w:ascii="Times New Roman" w:hAnsi="Times New Roman" w:cs="Times New Roman"/>
          <w:i/>
          <w:sz w:val="28"/>
          <w:szCs w:val="28"/>
        </w:rPr>
      </w:pPr>
      <w:r w:rsidRPr="006564EA">
        <w:rPr>
          <w:rFonts w:ascii="Times New Roman" w:hAnsi="Times New Roman" w:cs="Times New Roman"/>
          <w:i/>
          <w:sz w:val="28"/>
          <w:szCs w:val="28"/>
        </w:rPr>
        <w:t>Тактика нарушителя на этапе проникновения на территорию объекта образования, в период нахождения на объекте и после совершения активных действий:</w:t>
      </w:r>
    </w:p>
    <w:p w:rsidR="00FF0F95" w:rsidRPr="006564EA" w:rsidRDefault="00FF0F95" w:rsidP="006564EA">
      <w:pPr>
        <w:jc w:val="center"/>
        <w:rPr>
          <w:rFonts w:ascii="Times New Roman" w:hAnsi="Times New Roman" w:cs="Times New Roman"/>
          <w:i/>
          <w:sz w:val="28"/>
          <w:szCs w:val="28"/>
        </w:rPr>
      </w:pPr>
      <w:r w:rsidRPr="006564EA">
        <w:rPr>
          <w:rFonts w:ascii="Times New Roman" w:hAnsi="Times New Roman" w:cs="Times New Roman"/>
          <w:i/>
          <w:sz w:val="28"/>
          <w:szCs w:val="28"/>
        </w:rPr>
        <w:t>на этапе проникновения:</w:t>
      </w:r>
    </w:p>
    <w:p w:rsidR="00FF0F95" w:rsidRPr="00FF0F95" w:rsidRDefault="00FF0F95" w:rsidP="006564EA">
      <w:pPr>
        <w:ind w:firstLine="708"/>
        <w:jc w:val="both"/>
        <w:rPr>
          <w:rFonts w:ascii="Times New Roman" w:hAnsi="Times New Roman" w:cs="Times New Roman"/>
          <w:sz w:val="28"/>
          <w:szCs w:val="28"/>
        </w:rPr>
      </w:pPr>
      <w:proofErr w:type="gramStart"/>
      <w:r w:rsidRPr="00FF0F95">
        <w:rPr>
          <w:rFonts w:ascii="Times New Roman" w:hAnsi="Times New Roman" w:cs="Times New Roman"/>
          <w:sz w:val="28"/>
          <w:szCs w:val="28"/>
        </w:rPr>
        <w:t xml:space="preserve">проход непосредственно через КПП, с использованием несовершенства пропускного и </w:t>
      </w:r>
      <w:proofErr w:type="spellStart"/>
      <w:r w:rsidRPr="00FF0F95">
        <w:rPr>
          <w:rFonts w:ascii="Times New Roman" w:hAnsi="Times New Roman" w:cs="Times New Roman"/>
          <w:sz w:val="28"/>
          <w:szCs w:val="28"/>
        </w:rPr>
        <w:t>внутриобъектового</w:t>
      </w:r>
      <w:proofErr w:type="spellEnd"/>
      <w:r w:rsidRPr="00FF0F95">
        <w:rPr>
          <w:rFonts w:ascii="Times New Roman" w:hAnsi="Times New Roman" w:cs="Times New Roman"/>
          <w:sz w:val="28"/>
          <w:szCs w:val="28"/>
        </w:rPr>
        <w:t xml:space="preserve"> режимов либо их грубого нарушения работниками ЧОО, осуществляющими охрану образовательной организации (в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w:t>
      </w:r>
      <w:proofErr w:type="gramEnd"/>
      <w:r w:rsidRPr="00FF0F95">
        <w:rPr>
          <w:rFonts w:ascii="Times New Roman" w:hAnsi="Times New Roman" w:cs="Times New Roman"/>
          <w:sz w:val="28"/>
          <w:szCs w:val="28"/>
        </w:rPr>
        <w:t>)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проникновение в здание через дополнительные (служебные, эвакуационные) входы/выходы (в том числе, в момент их планового открытия на объекте);</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проникновение через окна или с крыши здания;</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проникновение нарушителей одновременно в двух или более местах объекта;</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проникновение нарушителей путем фактического разрушения (подрыва) дверей на основном КПП или на дополнительных (служебных, эвакуационных) входах/выходах.</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В период нахождения на объекте:</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причинение телесных повреждений или смерти неопределенному кругу</w:t>
      </w:r>
      <w:r w:rsidR="00D523EB">
        <w:rPr>
          <w:rFonts w:ascii="Times New Roman" w:hAnsi="Times New Roman" w:cs="Times New Roman"/>
          <w:sz w:val="28"/>
          <w:szCs w:val="28"/>
        </w:rPr>
        <w:t xml:space="preserve"> </w:t>
      </w:r>
      <w:r w:rsidRPr="00FF0F95">
        <w:rPr>
          <w:rFonts w:ascii="Times New Roman" w:hAnsi="Times New Roman" w:cs="Times New Roman"/>
          <w:sz w:val="28"/>
          <w:szCs w:val="28"/>
        </w:rPr>
        <w:t>лиц;</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использование</w:t>
      </w:r>
      <w:r w:rsidRPr="00FF0F95">
        <w:rPr>
          <w:rFonts w:ascii="Times New Roman" w:hAnsi="Times New Roman" w:cs="Times New Roman"/>
          <w:sz w:val="28"/>
          <w:szCs w:val="28"/>
        </w:rPr>
        <w:tab/>
        <w:t>слезоточивых,</w:t>
      </w:r>
      <w:r w:rsidRPr="00FF0F95">
        <w:rPr>
          <w:rFonts w:ascii="Times New Roman" w:hAnsi="Times New Roman" w:cs="Times New Roman"/>
          <w:sz w:val="28"/>
          <w:szCs w:val="28"/>
        </w:rPr>
        <w:tab/>
        <w:t>отравляющих,</w:t>
      </w:r>
      <w:r w:rsidRPr="00FF0F95">
        <w:rPr>
          <w:rFonts w:ascii="Times New Roman" w:hAnsi="Times New Roman" w:cs="Times New Roman"/>
          <w:sz w:val="28"/>
          <w:szCs w:val="28"/>
        </w:rPr>
        <w:tab/>
        <w:t>токсичных</w:t>
      </w:r>
      <w:r w:rsidRPr="00FF0F95">
        <w:rPr>
          <w:rFonts w:ascii="Times New Roman" w:hAnsi="Times New Roman" w:cs="Times New Roman"/>
          <w:sz w:val="28"/>
          <w:szCs w:val="28"/>
        </w:rPr>
        <w:tab/>
        <w:t>веществ,</w:t>
      </w:r>
      <w:r w:rsidR="00D523EB">
        <w:rPr>
          <w:rFonts w:ascii="Times New Roman" w:hAnsi="Times New Roman" w:cs="Times New Roman"/>
          <w:sz w:val="28"/>
          <w:szCs w:val="28"/>
        </w:rPr>
        <w:t xml:space="preserve"> </w:t>
      </w:r>
      <w:r w:rsidRPr="00FF0F95">
        <w:rPr>
          <w:rFonts w:ascii="Times New Roman" w:hAnsi="Times New Roman" w:cs="Times New Roman"/>
          <w:sz w:val="28"/>
          <w:szCs w:val="28"/>
        </w:rPr>
        <w:t>использование радиоактивных или биологически опасных веществ, использование иных опасных для жизни и здоровья веществ;</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t>использование собак и иных животных;</w:t>
      </w:r>
    </w:p>
    <w:p w:rsidR="00FF0F95" w:rsidRPr="00FF0F95" w:rsidRDefault="00FF0F95" w:rsidP="006564EA">
      <w:pPr>
        <w:ind w:firstLine="708"/>
        <w:jc w:val="both"/>
        <w:rPr>
          <w:rFonts w:ascii="Times New Roman" w:hAnsi="Times New Roman" w:cs="Times New Roman"/>
          <w:sz w:val="28"/>
          <w:szCs w:val="28"/>
        </w:rPr>
      </w:pPr>
      <w:r w:rsidRPr="00FF0F95">
        <w:rPr>
          <w:rFonts w:ascii="Times New Roman" w:hAnsi="Times New Roman" w:cs="Times New Roman"/>
          <w:sz w:val="28"/>
          <w:szCs w:val="28"/>
        </w:rPr>
        <w:lastRenderedPageBreak/>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захват заложников (как не сопряженный, так и сопряженный с выдвижением требований);</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захват заложников</w:t>
      </w:r>
      <w:r w:rsidR="00D523EB">
        <w:rPr>
          <w:rFonts w:ascii="Times New Roman" w:hAnsi="Times New Roman" w:cs="Times New Roman"/>
          <w:sz w:val="28"/>
          <w:szCs w:val="28"/>
        </w:rPr>
        <w:t xml:space="preserve"> </w:t>
      </w:r>
      <w:r w:rsidRPr="00FF0F95">
        <w:rPr>
          <w:rFonts w:ascii="Times New Roman" w:hAnsi="Times New Roman" w:cs="Times New Roman"/>
          <w:sz w:val="28"/>
          <w:szCs w:val="28"/>
        </w:rPr>
        <w:t xml:space="preserve">на объекте, причинение им телесных повреждений или смерти, с заранее запланированным последующим </w:t>
      </w:r>
      <w:proofErr w:type="spellStart"/>
      <w:r w:rsidRPr="00FF0F95">
        <w:rPr>
          <w:rFonts w:ascii="Times New Roman" w:hAnsi="Times New Roman" w:cs="Times New Roman"/>
          <w:sz w:val="28"/>
          <w:szCs w:val="28"/>
        </w:rPr>
        <w:t>самоподрывом</w:t>
      </w:r>
      <w:proofErr w:type="spellEnd"/>
      <w:r w:rsidRPr="00FF0F95">
        <w:rPr>
          <w:rFonts w:ascii="Times New Roman" w:hAnsi="Times New Roman" w:cs="Times New Roman"/>
          <w:sz w:val="28"/>
          <w:szCs w:val="28"/>
        </w:rPr>
        <w:t xml:space="preserve"> или </w:t>
      </w:r>
      <w:proofErr w:type="spellStart"/>
      <w:r w:rsidRPr="00FF0F95">
        <w:rPr>
          <w:rFonts w:ascii="Times New Roman" w:hAnsi="Times New Roman" w:cs="Times New Roman"/>
          <w:sz w:val="28"/>
          <w:szCs w:val="28"/>
        </w:rPr>
        <w:t>самоподрыв</w:t>
      </w:r>
      <w:proofErr w:type="spellEnd"/>
      <w:r w:rsidRPr="00FF0F95">
        <w:rPr>
          <w:rFonts w:ascii="Times New Roman" w:hAnsi="Times New Roman" w:cs="Times New Roman"/>
          <w:sz w:val="28"/>
          <w:szCs w:val="28"/>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после совершения активных действий –</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попытка скрыться с объекта; попытка суицида;</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сдача правоохранительным органам.</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В оснащение нарушителя может входить:</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транспортное средство, лестницы и/или альпинистское и иное оборудование (в случае проникновения через окна или с крыши здания);</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стрелковое или холодное 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образа лиц, прибытие которых на объект не вызовет подозрений);</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взрывчатые вещества и взрывные устройства.</w:t>
      </w:r>
    </w:p>
    <w:p w:rsidR="00FF0F95" w:rsidRPr="00673773" w:rsidRDefault="00FF0F95" w:rsidP="00D523EB">
      <w:pPr>
        <w:jc w:val="center"/>
        <w:rPr>
          <w:rFonts w:ascii="Times New Roman" w:hAnsi="Times New Roman" w:cs="Times New Roman"/>
          <w:i/>
          <w:sz w:val="28"/>
          <w:szCs w:val="28"/>
        </w:rPr>
      </w:pPr>
      <w:r w:rsidRPr="00673773">
        <w:rPr>
          <w:rFonts w:ascii="Times New Roman" w:hAnsi="Times New Roman" w:cs="Times New Roman"/>
          <w:i/>
          <w:sz w:val="28"/>
          <w:szCs w:val="28"/>
        </w:rPr>
        <w:t>3.</w:t>
      </w:r>
      <w:r w:rsidRPr="00673773">
        <w:rPr>
          <w:rFonts w:ascii="Times New Roman" w:hAnsi="Times New Roman" w:cs="Times New Roman"/>
          <w:i/>
          <w:sz w:val="28"/>
          <w:szCs w:val="28"/>
        </w:rPr>
        <w:tab/>
        <w:t>Общие подходы к разработке модели нарушителя на объекте образования.</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На основе типовой модели нарушителя на объекте образования разрабатывается объектовая модель нарушителя</w:t>
      </w:r>
      <w:proofErr w:type="gramStart"/>
      <w:r w:rsidRPr="00FF0F95">
        <w:rPr>
          <w:rFonts w:ascii="Times New Roman" w:hAnsi="Times New Roman" w:cs="Times New Roman"/>
          <w:sz w:val="28"/>
          <w:szCs w:val="28"/>
        </w:rPr>
        <w:t>1</w:t>
      </w:r>
      <w:proofErr w:type="gramEnd"/>
      <w:r w:rsidRPr="00FF0F95">
        <w:rPr>
          <w:rFonts w:ascii="Times New Roman" w:hAnsi="Times New Roman" w:cs="Times New Roman"/>
          <w:sz w:val="28"/>
          <w:szCs w:val="28"/>
        </w:rPr>
        <w:t xml:space="preserve"> (далее – ОМН), необходимая для формирования документов по противодействию совершению преступлений террористической направленности на конкретном объекте образования.</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В формируемые на основе ОМН инструктивные документы включаются в том числе:</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w:t>
      </w:r>
      <w:r w:rsidR="00673773" w:rsidRPr="00673773">
        <w:rPr>
          <w:rFonts w:ascii="Times New Roman" w:hAnsi="Times New Roman" w:cs="Times New Roman"/>
          <w:sz w:val="28"/>
          <w:szCs w:val="28"/>
        </w:rPr>
        <w:t xml:space="preserve"> </w:t>
      </w:r>
      <w:r w:rsidR="00673773" w:rsidRPr="00FF0F95">
        <w:rPr>
          <w:rFonts w:ascii="Times New Roman" w:hAnsi="Times New Roman" w:cs="Times New Roman"/>
          <w:sz w:val="28"/>
          <w:szCs w:val="28"/>
        </w:rPr>
        <w:t xml:space="preserve">формирования идеологии терроризма; </w:t>
      </w:r>
      <w:r w:rsidR="00673773" w:rsidRPr="00FF0F95">
        <w:rPr>
          <w:rFonts w:ascii="Times New Roman" w:hAnsi="Times New Roman" w:cs="Times New Roman"/>
          <w:sz w:val="28"/>
          <w:szCs w:val="28"/>
        </w:rPr>
        <w:lastRenderedPageBreak/>
        <w:t xml:space="preserve">мониторинг ранних </w:t>
      </w:r>
      <w:proofErr w:type="gramStart"/>
      <w:r w:rsidR="00673773" w:rsidRPr="00FF0F95">
        <w:rPr>
          <w:rFonts w:ascii="Times New Roman" w:hAnsi="Times New Roman" w:cs="Times New Roman"/>
          <w:sz w:val="28"/>
          <w:szCs w:val="28"/>
        </w:rPr>
        <w:t>признаков подготовки средств совершения преступлений террористической направленности</w:t>
      </w:r>
      <w:proofErr w:type="gramEnd"/>
      <w:r w:rsidR="00673773" w:rsidRPr="00FF0F95">
        <w:rPr>
          <w:rFonts w:ascii="Times New Roman" w:hAnsi="Times New Roman" w:cs="Times New Roman"/>
          <w:sz w:val="28"/>
          <w:szCs w:val="28"/>
        </w:rPr>
        <w:t>);</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планируемые организационные и технические 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w:t>
      </w:r>
      <w:r w:rsidRPr="00FF0F95">
        <w:rPr>
          <w:rFonts w:ascii="Times New Roman" w:hAnsi="Times New Roman" w:cs="Times New Roman"/>
          <w:sz w:val="28"/>
          <w:szCs w:val="28"/>
        </w:rPr>
        <w:tab/>
        <w:t>единовременно – активация кнопки передачи тревожных сообщений для вызова группы быстрого реагирования, дублирующий вызов представителей правоохранительных органов</w:t>
      </w:r>
      <w:proofErr w:type="gramStart"/>
      <w:r w:rsidRPr="00FF0F95">
        <w:rPr>
          <w:rFonts w:ascii="Times New Roman" w:hAnsi="Times New Roman" w:cs="Times New Roman"/>
          <w:sz w:val="28"/>
          <w:szCs w:val="28"/>
        </w:rPr>
        <w:t>1</w:t>
      </w:r>
      <w:proofErr w:type="gramEnd"/>
      <w:r w:rsidRPr="00FF0F95">
        <w:rPr>
          <w:rFonts w:ascii="Times New Roman" w:hAnsi="Times New Roman" w:cs="Times New Roman"/>
          <w:sz w:val="28"/>
          <w:szCs w:val="28"/>
        </w:rPr>
        <w:t xml:space="preserve"> по телефону, отслеживание и </w:t>
      </w:r>
      <w:proofErr w:type="spellStart"/>
      <w:r w:rsidRPr="00FF0F95">
        <w:rPr>
          <w:rFonts w:ascii="Times New Roman" w:hAnsi="Times New Roman" w:cs="Times New Roman"/>
          <w:sz w:val="28"/>
          <w:szCs w:val="28"/>
        </w:rPr>
        <w:t>видеофиксация</w:t>
      </w:r>
      <w:proofErr w:type="spellEnd"/>
      <w:r w:rsidRPr="00FF0F95">
        <w:rPr>
          <w:rFonts w:ascii="Times New Roman" w:hAnsi="Times New Roman" w:cs="Times New Roman"/>
          <w:sz w:val="28"/>
          <w:szCs w:val="28"/>
        </w:rPr>
        <w:t xml:space="preserve"> действий нарушителя,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образования /или отвлечению его внимания от цели нападения (только при наличии возможности и с учетом исключения возможного дополнительного риска работникам и обучающимся);</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w:t>
      </w:r>
      <w:r w:rsidRPr="00FF0F95">
        <w:rPr>
          <w:rFonts w:ascii="Times New Roman" w:hAnsi="Times New Roman" w:cs="Times New Roman"/>
          <w:sz w:val="28"/>
          <w:szCs w:val="28"/>
        </w:rPr>
        <w:tab/>
        <w:t xml:space="preserve">долговременно – переориентация систем обеспечения пропускного и </w:t>
      </w:r>
      <w:proofErr w:type="spellStart"/>
      <w:r w:rsidRPr="00FF0F95">
        <w:rPr>
          <w:rFonts w:ascii="Times New Roman" w:hAnsi="Times New Roman" w:cs="Times New Roman"/>
          <w:sz w:val="28"/>
          <w:szCs w:val="28"/>
        </w:rPr>
        <w:t>внутриобъектового</w:t>
      </w:r>
      <w:proofErr w:type="spellEnd"/>
      <w:r w:rsidRPr="00FF0F95">
        <w:rPr>
          <w:rFonts w:ascii="Times New Roman" w:hAnsi="Times New Roman" w:cs="Times New Roman"/>
          <w:sz w:val="28"/>
          <w:szCs w:val="28"/>
        </w:rPr>
        <w:t xml:space="preserve"> режима на повышение эффективности, включая использование при наличии технической возможности шлюзовых систем, обеспечение осмотра проносимых вещей автоматизировано с изолированного рабочего места работника охраны либо одним работником охраны при условии управления допуском на объект со стороны второго работника охраны, находящегося в безопасной изоляции;</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подготовка к пресечению действий нарушителей путем проведения учений, тренировок или иных практических учебных занятий с работниками охраны и персоналом объекта с учетом возможной тактики и сценариев действий нарушителей, включающих:</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w:t>
      </w:r>
      <w:r w:rsidRPr="00FF0F95">
        <w:rPr>
          <w:rFonts w:ascii="Times New Roman" w:hAnsi="Times New Roman" w:cs="Times New Roman"/>
          <w:sz w:val="28"/>
          <w:szCs w:val="28"/>
        </w:rPr>
        <w:tab/>
        <w:t>конкретные действия охраны и персонала объекта, исходя из возможных способов действий групп и отдельных нарушителей, прогнозируемых маршрутов их движения;</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w:t>
      </w:r>
      <w:r w:rsidRPr="00FF0F95">
        <w:rPr>
          <w:rFonts w:ascii="Times New Roman" w:hAnsi="Times New Roman" w:cs="Times New Roman"/>
          <w:sz w:val="28"/>
          <w:szCs w:val="28"/>
        </w:rPr>
        <w:tab/>
        <w:t xml:space="preserve">участие работников охраны и персонала образовательных организаций в тренировках, проводимых территориальными органами ФСБ России, МВД России, </w:t>
      </w:r>
      <w:proofErr w:type="spellStart"/>
      <w:r w:rsidRPr="00FF0F95">
        <w:rPr>
          <w:rFonts w:ascii="Times New Roman" w:hAnsi="Times New Roman" w:cs="Times New Roman"/>
          <w:sz w:val="28"/>
          <w:szCs w:val="28"/>
        </w:rPr>
        <w:t>Росгвардии</w:t>
      </w:r>
      <w:proofErr w:type="spellEnd"/>
      <w:r w:rsidRPr="00FF0F95">
        <w:rPr>
          <w:rFonts w:ascii="Times New Roman" w:hAnsi="Times New Roman" w:cs="Times New Roman"/>
          <w:sz w:val="28"/>
          <w:szCs w:val="28"/>
        </w:rPr>
        <w:t>;</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w:t>
      </w:r>
      <w:r w:rsidRPr="00FF0F95">
        <w:rPr>
          <w:rFonts w:ascii="Times New Roman" w:hAnsi="Times New Roman" w:cs="Times New Roman"/>
          <w:sz w:val="28"/>
          <w:szCs w:val="28"/>
        </w:rPr>
        <w:tab/>
        <w:t>практическую отработку передачи сообщения о совершении преступлений террористической направленности в правоохранительные органы</w:t>
      </w:r>
      <w:proofErr w:type="gramStart"/>
      <w:r w:rsidRPr="00FF0F95">
        <w:rPr>
          <w:rFonts w:ascii="Times New Roman" w:hAnsi="Times New Roman" w:cs="Times New Roman"/>
          <w:sz w:val="28"/>
          <w:szCs w:val="28"/>
        </w:rPr>
        <w:t>1</w:t>
      </w:r>
      <w:proofErr w:type="gramEnd"/>
      <w:r w:rsidRPr="00FF0F95">
        <w:rPr>
          <w:rFonts w:ascii="Times New Roman" w:hAnsi="Times New Roman" w:cs="Times New Roman"/>
          <w:sz w:val="28"/>
          <w:szCs w:val="28"/>
        </w:rPr>
        <w:t>;</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w:t>
      </w:r>
      <w:r w:rsidRPr="00FF0F95">
        <w:rPr>
          <w:rFonts w:ascii="Times New Roman" w:hAnsi="Times New Roman" w:cs="Times New Roman"/>
          <w:sz w:val="28"/>
          <w:szCs w:val="28"/>
        </w:rPr>
        <w:tab/>
        <w:t>отработку информационного взаимодействия с группами быстрого реагирования охранных организаций и нарядами правоохранительных органов, направленного на обеспечение непрерывной связи между работниками охраны и прибывающими группами в случае совершения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w:t>
      </w:r>
    </w:p>
    <w:p w:rsidR="00FF0F95" w:rsidRPr="00FF0F95" w:rsidRDefault="00FF0F95" w:rsidP="00FF0F95">
      <w:pPr>
        <w:jc w:val="both"/>
        <w:rPr>
          <w:rFonts w:ascii="Times New Roman" w:hAnsi="Times New Roman" w:cs="Times New Roman"/>
          <w:sz w:val="28"/>
          <w:szCs w:val="28"/>
        </w:rPr>
      </w:pPr>
      <w:proofErr w:type="gramStart"/>
      <w:r w:rsidRPr="00FF0F95">
        <w:rPr>
          <w:rFonts w:ascii="Times New Roman" w:hAnsi="Times New Roman" w:cs="Times New Roman"/>
          <w:sz w:val="28"/>
          <w:szCs w:val="28"/>
        </w:rPr>
        <w:lastRenderedPageBreak/>
        <w:t>планируемые меры для минимизации и ликвидации последствий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(эвакуация работников и обучающихся, принятие мер по организации тушения пожара в случае его возникновения, вызов представителей органов здравоохранения для оказания помощи пострадавшим, вызов подразделений МЧС России для обеспечения эвакуации из здания при невозможности использования имеющихся выходов и/или</w:t>
      </w:r>
      <w:proofErr w:type="gramEnd"/>
      <w:r w:rsidRPr="00FF0F95">
        <w:rPr>
          <w:rFonts w:ascii="Times New Roman" w:hAnsi="Times New Roman" w:cs="Times New Roman"/>
          <w:sz w:val="28"/>
          <w:szCs w:val="28"/>
        </w:rPr>
        <w:t xml:space="preserve"> окон первых этажей, а также в случае обрушения элементов здания или риске их обрушения и т. д.);</w:t>
      </w:r>
    </w:p>
    <w:p w:rsidR="00FF0F95" w:rsidRPr="00FF0F95" w:rsidRDefault="00FF0F95" w:rsidP="00673773">
      <w:pPr>
        <w:ind w:firstLine="708"/>
        <w:jc w:val="both"/>
        <w:rPr>
          <w:rFonts w:ascii="Times New Roman" w:hAnsi="Times New Roman" w:cs="Times New Roman"/>
          <w:sz w:val="28"/>
          <w:szCs w:val="28"/>
        </w:rPr>
      </w:pPr>
      <w:r w:rsidRPr="00FF0F95">
        <w:rPr>
          <w:rFonts w:ascii="Times New Roman" w:hAnsi="Times New Roman" w:cs="Times New Roman"/>
          <w:sz w:val="28"/>
          <w:szCs w:val="28"/>
        </w:rPr>
        <w:t>При разработке ОМН и инструктивных документов могут быть использованы методические материалы, касающиеся тактики совершения террористического акта и содержащие рекомендации гражданам по действиям</w:t>
      </w:r>
    </w:p>
    <w:p w:rsidR="00FF0F95" w:rsidRPr="00FF0F95" w:rsidRDefault="00FF0F95" w:rsidP="00FF0F95">
      <w:pPr>
        <w:jc w:val="both"/>
        <w:rPr>
          <w:rFonts w:ascii="Times New Roman" w:hAnsi="Times New Roman" w:cs="Times New Roman"/>
          <w:sz w:val="28"/>
          <w:szCs w:val="28"/>
        </w:rPr>
      </w:pPr>
      <w:bookmarkStart w:id="0" w:name="_GoBack"/>
      <w:bookmarkEnd w:id="0"/>
      <w:r w:rsidRPr="00FF0F95">
        <w:rPr>
          <w:rFonts w:ascii="Times New Roman" w:hAnsi="Times New Roman" w:cs="Times New Roman"/>
          <w:sz w:val="28"/>
          <w:szCs w:val="28"/>
        </w:rPr>
        <w:t>при угрозе совершения террористического акта, размещенные на сайте ФСБ России http://www.fsb.ru/fsb/supplement/advice.htm, а также учебн</w:t>
      </w:r>
      <w:proofErr w:type="gramStart"/>
      <w:r w:rsidRPr="00FF0F95">
        <w:rPr>
          <w:rFonts w:ascii="Times New Roman" w:hAnsi="Times New Roman" w:cs="Times New Roman"/>
          <w:sz w:val="28"/>
          <w:szCs w:val="28"/>
        </w:rPr>
        <w:t>о-</w:t>
      </w:r>
      <w:proofErr w:type="gramEnd"/>
      <w:r w:rsidRPr="00FF0F95">
        <w:rPr>
          <w:rFonts w:ascii="Times New Roman" w:hAnsi="Times New Roman" w:cs="Times New Roman"/>
          <w:sz w:val="28"/>
          <w:szCs w:val="28"/>
        </w:rPr>
        <w:t xml:space="preserve"> методические материалы, рекомендации по личной безопасности и видеоматериалы, размещенные на сайте НАК:</w:t>
      </w:r>
    </w:p>
    <w:p w:rsidR="00FF0F95" w:rsidRPr="00FF0F95" w:rsidRDefault="00FF0F95" w:rsidP="00FF0F95">
      <w:pPr>
        <w:jc w:val="both"/>
        <w:rPr>
          <w:rFonts w:ascii="Times New Roman" w:hAnsi="Times New Roman" w:cs="Times New Roman"/>
          <w:sz w:val="28"/>
          <w:szCs w:val="28"/>
        </w:rPr>
      </w:pPr>
      <w:r w:rsidRPr="00FF0F95">
        <w:rPr>
          <w:rFonts w:ascii="Times New Roman" w:hAnsi="Times New Roman" w:cs="Times New Roman"/>
          <w:sz w:val="28"/>
          <w:szCs w:val="28"/>
        </w:rPr>
        <w:t>http://nac.gov.ru/uchebno-metodicheskie-materialy.html, http://nac.gov.ru/dokumentalnyie-filmy.html.</w:t>
      </w: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FF0F95" w:rsidRPr="00FF0F95" w:rsidRDefault="00FF0F95" w:rsidP="00FF0F95">
      <w:pPr>
        <w:jc w:val="both"/>
        <w:rPr>
          <w:rFonts w:ascii="Times New Roman" w:hAnsi="Times New Roman" w:cs="Times New Roman"/>
          <w:sz w:val="28"/>
          <w:szCs w:val="28"/>
        </w:rPr>
      </w:pPr>
    </w:p>
    <w:p w:rsidR="00844DD9" w:rsidRPr="00FF0F95" w:rsidRDefault="00844DD9" w:rsidP="00FF0F95">
      <w:pPr>
        <w:jc w:val="both"/>
        <w:rPr>
          <w:rFonts w:ascii="Times New Roman" w:hAnsi="Times New Roman" w:cs="Times New Roman"/>
          <w:sz w:val="28"/>
          <w:szCs w:val="28"/>
        </w:rPr>
      </w:pPr>
    </w:p>
    <w:sectPr w:rsidR="00844DD9" w:rsidRPr="00FF0F95" w:rsidSect="00D523EB">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6B"/>
    <w:rsid w:val="000B71DC"/>
    <w:rsid w:val="00120287"/>
    <w:rsid w:val="001C3B9F"/>
    <w:rsid w:val="00231E2E"/>
    <w:rsid w:val="00265273"/>
    <w:rsid w:val="003D6AB6"/>
    <w:rsid w:val="00512197"/>
    <w:rsid w:val="00640788"/>
    <w:rsid w:val="0065456B"/>
    <w:rsid w:val="006564EA"/>
    <w:rsid w:val="00673773"/>
    <w:rsid w:val="006F3D89"/>
    <w:rsid w:val="007D7AF9"/>
    <w:rsid w:val="00844DD9"/>
    <w:rsid w:val="009A37AE"/>
    <w:rsid w:val="00B5145E"/>
    <w:rsid w:val="00BA529C"/>
    <w:rsid w:val="00CD3B0B"/>
    <w:rsid w:val="00D523EB"/>
    <w:rsid w:val="00DB53E9"/>
    <w:rsid w:val="00E028C3"/>
    <w:rsid w:val="00E77810"/>
    <w:rsid w:val="00EC0703"/>
    <w:rsid w:val="00F56A52"/>
    <w:rsid w:val="00FF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2022-08-19T12:14:00Z</cp:lastPrinted>
  <dcterms:created xsi:type="dcterms:W3CDTF">2022-08-19T13:57:00Z</dcterms:created>
  <dcterms:modified xsi:type="dcterms:W3CDTF">2022-08-22T06:48:00Z</dcterms:modified>
</cp:coreProperties>
</file>